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DFB" w:rsidRDefault="00377DFB">
      <w:pPr>
        <w:pStyle w:val="a9"/>
        <w:spacing w:before="2520" w:after="240" w:line="560" w:lineRule="atLeast"/>
        <w:jc w:val="center"/>
        <w:rPr>
          <w:rFonts w:ascii="宋体" w:eastAsia="PMingLiU" w:hAnsi="宋体" w:cs="黑体" w:hint="default"/>
          <w:b/>
          <w:bCs/>
          <w:sz w:val="44"/>
          <w:szCs w:val="44"/>
          <w:lang w:val="zh-TW" w:eastAsia="zh-TW"/>
        </w:rPr>
      </w:pPr>
      <w:r>
        <w:rPr>
          <w:rFonts w:ascii="宋体" w:eastAsia="宋体" w:hAnsi="宋体" w:cs="黑体"/>
          <w:b/>
          <w:bCs/>
          <w:sz w:val="44"/>
          <w:szCs w:val="44"/>
          <w:lang w:val="zh-TW" w:eastAsia="zh-TW"/>
        </w:rPr>
        <w:t>太</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原</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重</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工</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股</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份</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有</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限</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公</w:t>
      </w:r>
      <w:r>
        <w:rPr>
          <w:rFonts w:ascii="宋体" w:eastAsia="宋体" w:hAnsi="宋体" w:cs="黑体"/>
          <w:b/>
          <w:bCs/>
          <w:sz w:val="44"/>
          <w:szCs w:val="44"/>
          <w:lang w:val="zh-TW"/>
        </w:rPr>
        <w:t xml:space="preserve"> </w:t>
      </w:r>
      <w:r>
        <w:rPr>
          <w:rFonts w:ascii="宋体" w:eastAsia="宋体" w:hAnsi="宋体" w:cs="黑体"/>
          <w:b/>
          <w:bCs/>
          <w:sz w:val="44"/>
          <w:szCs w:val="44"/>
          <w:lang w:val="zh-TW" w:eastAsia="zh-TW"/>
        </w:rPr>
        <w:t>司</w:t>
      </w:r>
      <w:r>
        <w:rPr>
          <w:rFonts w:ascii="宋体" w:eastAsia="宋体" w:hAnsi="宋体" w:cs="黑体"/>
          <w:b/>
          <w:bCs/>
          <w:sz w:val="44"/>
          <w:szCs w:val="44"/>
          <w:lang w:val="zh-TW"/>
        </w:rPr>
        <w:t xml:space="preserve"> </w:t>
      </w:r>
      <w:r>
        <w:rPr>
          <w:rFonts w:ascii="宋体" w:eastAsia="PMingLiU" w:hAnsi="宋体" w:cs="黑体" w:hint="default"/>
          <w:b/>
          <w:bCs/>
          <w:sz w:val="44"/>
          <w:szCs w:val="44"/>
          <w:lang w:val="zh-TW" w:eastAsia="zh-TW"/>
        </w:rPr>
        <w:t xml:space="preserve">                </w:t>
      </w:r>
      <w:r>
        <w:rPr>
          <w:rFonts w:ascii="宋体" w:eastAsia="宋体" w:hAnsi="宋体" w:cs="黑体"/>
          <w:b/>
          <w:bCs/>
          <w:sz w:val="44"/>
          <w:szCs w:val="44"/>
          <w:lang w:val="zh-TW"/>
        </w:rPr>
        <w:t>潇河园区</w:t>
      </w:r>
      <w:r>
        <w:rPr>
          <w:rFonts w:ascii="宋体" w:eastAsia="宋体" w:hAnsi="宋体" w:cs="黑体"/>
          <w:b/>
          <w:bCs/>
          <w:sz w:val="44"/>
          <w:szCs w:val="44"/>
          <w:lang w:val="zh-TW" w:eastAsia="zh-TW"/>
        </w:rPr>
        <w:t>通勤车</w:t>
      </w:r>
      <w:r w:rsidR="000D2288">
        <w:rPr>
          <w:rFonts w:ascii="宋体" w:eastAsia="宋体" w:hAnsi="宋体" w:cs="黑体"/>
          <w:b/>
          <w:bCs/>
          <w:sz w:val="44"/>
          <w:szCs w:val="44"/>
          <w:lang w:val="zh-TW"/>
        </w:rPr>
        <w:t>服务</w:t>
      </w:r>
      <w:r>
        <w:rPr>
          <w:rFonts w:ascii="宋体" w:eastAsia="宋体" w:hAnsi="宋体" w:cs="黑体"/>
          <w:b/>
          <w:bCs/>
          <w:sz w:val="44"/>
          <w:szCs w:val="44"/>
          <w:lang w:val="zh-TW" w:eastAsia="zh-TW"/>
        </w:rPr>
        <w:t>项目</w:t>
      </w:r>
    </w:p>
    <w:p w:rsidR="00377DFB" w:rsidRPr="009905BD" w:rsidRDefault="00377DFB">
      <w:pPr>
        <w:pStyle w:val="a9"/>
        <w:spacing w:before="240" w:after="240" w:line="560" w:lineRule="atLeast"/>
        <w:ind w:firstLineChars="795" w:firstLine="2873"/>
        <w:rPr>
          <w:rFonts w:ascii="宋体" w:eastAsia="PMingLiU" w:hAnsi="宋体" w:hint="default"/>
          <w:b/>
          <w:bCs/>
          <w:sz w:val="36"/>
          <w:szCs w:val="36"/>
          <w:lang w:val="zh-TW" w:eastAsia="zh-TW"/>
        </w:rPr>
      </w:pPr>
      <w:r>
        <w:rPr>
          <w:rFonts w:ascii="宋体" w:eastAsia="宋体" w:hAnsi="宋体"/>
          <w:b/>
          <w:bCs/>
          <w:sz w:val="36"/>
          <w:szCs w:val="36"/>
        </w:rPr>
        <w:t>项目</w:t>
      </w:r>
      <w:r>
        <w:rPr>
          <w:rFonts w:ascii="宋体" w:eastAsia="宋体" w:hAnsi="宋体"/>
          <w:b/>
          <w:bCs/>
          <w:sz w:val="36"/>
          <w:szCs w:val="36"/>
          <w:lang w:val="zh-TW" w:eastAsia="zh-TW"/>
        </w:rPr>
        <w:t>编号：</w:t>
      </w:r>
    </w:p>
    <w:p w:rsidR="00377DFB" w:rsidRDefault="00377DFB">
      <w:pPr>
        <w:pStyle w:val="a9"/>
        <w:spacing w:before="240" w:after="240" w:line="560" w:lineRule="atLeast"/>
        <w:jc w:val="center"/>
        <w:rPr>
          <w:rFonts w:eastAsia="PMingLiU" w:hint="default"/>
          <w:b/>
          <w:bCs/>
          <w:sz w:val="44"/>
          <w:szCs w:val="44"/>
          <w:lang w:val="zh-TW" w:eastAsia="zh-TW"/>
        </w:rPr>
      </w:pPr>
    </w:p>
    <w:p w:rsidR="00377DFB" w:rsidRDefault="00377DFB">
      <w:pPr>
        <w:pStyle w:val="a9"/>
        <w:spacing w:before="480" w:line="560" w:lineRule="atLeast"/>
        <w:ind w:firstLineChars="400" w:firstLine="2891"/>
        <w:rPr>
          <w:rFonts w:eastAsia="宋体" w:hint="default"/>
          <w:b/>
          <w:bCs/>
          <w:sz w:val="32"/>
          <w:szCs w:val="32"/>
          <w:u w:val="single"/>
          <w:lang w:val="zh-TW"/>
        </w:rPr>
      </w:pPr>
      <w:r>
        <w:rPr>
          <w:rFonts w:ascii="宋体" w:eastAsia="宋体" w:hAnsi="宋体" w:cs="黑体"/>
          <w:b/>
          <w:bCs/>
          <w:sz w:val="72"/>
          <w:szCs w:val="72"/>
          <w:lang w:val="zh-TW"/>
        </w:rPr>
        <w:t>询价文件</w:t>
      </w:r>
    </w:p>
    <w:p w:rsidR="00377DFB" w:rsidRDefault="00377DFB">
      <w:pPr>
        <w:pStyle w:val="a9"/>
        <w:spacing w:line="560" w:lineRule="atLeast"/>
        <w:jc w:val="center"/>
        <w:rPr>
          <w:rFonts w:hint="default"/>
          <w:b/>
          <w:bCs/>
          <w:sz w:val="36"/>
          <w:szCs w:val="36"/>
          <w:lang w:eastAsia="zh-TW"/>
        </w:rPr>
      </w:pPr>
    </w:p>
    <w:p w:rsidR="00377DFB" w:rsidRDefault="00377DFB">
      <w:pPr>
        <w:pStyle w:val="a9"/>
        <w:spacing w:line="560" w:lineRule="atLeast"/>
        <w:jc w:val="center"/>
        <w:rPr>
          <w:rFonts w:hint="default"/>
          <w:b/>
          <w:bCs/>
          <w:sz w:val="36"/>
          <w:szCs w:val="36"/>
        </w:rPr>
      </w:pPr>
    </w:p>
    <w:p w:rsidR="00377DFB" w:rsidRDefault="00377DFB">
      <w:pPr>
        <w:pStyle w:val="a9"/>
        <w:spacing w:line="560" w:lineRule="atLeast"/>
        <w:jc w:val="center"/>
        <w:rPr>
          <w:rFonts w:hint="default"/>
          <w:b/>
          <w:bCs/>
          <w:sz w:val="36"/>
          <w:szCs w:val="36"/>
        </w:rPr>
      </w:pPr>
    </w:p>
    <w:p w:rsidR="00377DFB" w:rsidRDefault="00377DFB">
      <w:pPr>
        <w:pStyle w:val="a9"/>
        <w:spacing w:line="560" w:lineRule="atLeast"/>
        <w:jc w:val="center"/>
        <w:rPr>
          <w:rFonts w:hint="default"/>
          <w:b/>
          <w:bCs/>
          <w:sz w:val="36"/>
          <w:szCs w:val="36"/>
        </w:rPr>
      </w:pPr>
    </w:p>
    <w:p w:rsidR="00377DFB" w:rsidRDefault="00377DFB">
      <w:pPr>
        <w:pStyle w:val="A0"/>
        <w:spacing w:line="360" w:lineRule="auto"/>
        <w:ind w:firstLineChars="450" w:firstLine="1440"/>
        <w:rPr>
          <w:rFonts w:ascii="宋体" w:eastAsia="宋体" w:hAnsi="宋体" w:cs="宋体"/>
          <w:sz w:val="32"/>
          <w:szCs w:val="32"/>
        </w:rPr>
      </w:pPr>
      <w:r>
        <w:rPr>
          <w:rFonts w:ascii="宋体" w:eastAsia="宋体" w:hAnsi="宋体" w:cs="宋体" w:hint="eastAsia"/>
          <w:sz w:val="32"/>
          <w:szCs w:val="32"/>
        </w:rPr>
        <w:t>申请人：太原重工股份有限公司</w:t>
      </w:r>
    </w:p>
    <w:p w:rsidR="00377DFB" w:rsidRDefault="00377DFB">
      <w:pPr>
        <w:pStyle w:val="A0"/>
        <w:spacing w:line="360" w:lineRule="auto"/>
        <w:ind w:firstLineChars="450" w:firstLine="1440"/>
        <w:rPr>
          <w:rFonts w:ascii="宋体" w:eastAsia="宋体" w:hAnsi="宋体" w:cs="宋体"/>
          <w:sz w:val="32"/>
          <w:szCs w:val="32"/>
        </w:rPr>
      </w:pPr>
      <w:r>
        <w:rPr>
          <w:rFonts w:ascii="宋体" w:eastAsia="宋体" w:hAnsi="宋体" w:cs="宋体" w:hint="eastAsia"/>
          <w:sz w:val="32"/>
          <w:szCs w:val="32"/>
        </w:rPr>
        <w:t>招标组织单位：太原重工采购中心</w:t>
      </w:r>
    </w:p>
    <w:p w:rsidR="00377DFB" w:rsidRDefault="00377DFB">
      <w:pPr>
        <w:pStyle w:val="A0"/>
        <w:spacing w:line="360" w:lineRule="auto"/>
        <w:jc w:val="center"/>
        <w:rPr>
          <w:rFonts w:ascii="宋体" w:eastAsia="PMingLiU" w:hAnsi="宋体" w:cs="宋体"/>
          <w:b/>
          <w:bCs/>
          <w:sz w:val="32"/>
          <w:szCs w:val="32"/>
          <w:lang w:val="zh-TW" w:eastAsia="zh-TW"/>
        </w:rPr>
      </w:pPr>
      <w:r>
        <w:rPr>
          <w:rFonts w:ascii="宋体" w:eastAsia="宋体" w:hAnsi="宋体" w:cs="宋体"/>
          <w:b/>
          <w:bCs/>
          <w:sz w:val="32"/>
          <w:szCs w:val="32"/>
          <w:lang w:val="zh-TW" w:eastAsia="zh-TW"/>
        </w:rPr>
        <w:t>二</w:t>
      </w:r>
      <w:r>
        <w:rPr>
          <w:b/>
          <w:bCs/>
          <w:sz w:val="32"/>
          <w:szCs w:val="32"/>
          <w:lang w:val="zh-TW" w:eastAsia="zh-TW"/>
        </w:rPr>
        <w:t>O</w:t>
      </w:r>
      <w:r>
        <w:rPr>
          <w:rFonts w:ascii="宋体" w:eastAsia="宋体" w:hAnsi="宋体" w:hint="eastAsia"/>
          <w:b/>
          <w:bCs/>
          <w:sz w:val="32"/>
          <w:szCs w:val="32"/>
          <w:lang w:val="zh-TW"/>
        </w:rPr>
        <w:t>二</w:t>
      </w:r>
      <w:r w:rsidR="00F676E7">
        <w:rPr>
          <w:rFonts w:ascii="宋体" w:eastAsia="宋体" w:hAnsi="宋体" w:hint="eastAsia"/>
          <w:b/>
          <w:bCs/>
          <w:sz w:val="32"/>
          <w:szCs w:val="32"/>
          <w:lang w:val="zh-TW"/>
        </w:rPr>
        <w:t>四</w:t>
      </w:r>
      <w:r>
        <w:rPr>
          <w:rFonts w:ascii="宋体" w:eastAsia="宋体" w:hAnsi="宋体" w:cs="宋体"/>
          <w:b/>
          <w:bCs/>
          <w:sz w:val="32"/>
          <w:szCs w:val="32"/>
          <w:lang w:val="zh-TW" w:eastAsia="zh-TW"/>
        </w:rPr>
        <w:t>年</w:t>
      </w:r>
      <w:r w:rsidR="005C6B0E">
        <w:rPr>
          <w:rFonts w:ascii="宋体" w:eastAsia="宋体" w:hAnsi="宋体" w:cs="宋体" w:hint="eastAsia"/>
          <w:b/>
          <w:bCs/>
          <w:sz w:val="32"/>
          <w:szCs w:val="32"/>
          <w:lang w:val="zh-TW"/>
        </w:rPr>
        <w:t>九</w:t>
      </w:r>
      <w:r>
        <w:rPr>
          <w:rFonts w:ascii="宋体" w:eastAsia="宋体" w:hAnsi="宋体" w:cs="宋体"/>
          <w:b/>
          <w:bCs/>
          <w:sz w:val="32"/>
          <w:szCs w:val="32"/>
          <w:lang w:val="zh-TW" w:eastAsia="zh-TW"/>
        </w:rPr>
        <w:t>月</w:t>
      </w:r>
      <w:r w:rsidR="000D2288">
        <w:rPr>
          <w:rFonts w:ascii="宋体" w:eastAsia="宋体" w:hAnsi="宋体" w:cs="宋体" w:hint="eastAsia"/>
          <w:b/>
          <w:bCs/>
          <w:sz w:val="32"/>
          <w:szCs w:val="32"/>
          <w:lang w:val="zh-TW"/>
        </w:rPr>
        <w:t>三</w:t>
      </w:r>
      <w:r>
        <w:rPr>
          <w:rFonts w:ascii="宋体" w:eastAsia="宋体" w:hAnsi="宋体" w:cs="宋体"/>
          <w:b/>
          <w:bCs/>
          <w:sz w:val="32"/>
          <w:szCs w:val="32"/>
          <w:lang w:val="zh-TW" w:eastAsia="zh-TW"/>
        </w:rPr>
        <w:t>日</w:t>
      </w:r>
    </w:p>
    <w:p w:rsidR="00377DFB" w:rsidRDefault="00377DFB">
      <w:pPr>
        <w:pStyle w:val="A0"/>
        <w:spacing w:line="360" w:lineRule="auto"/>
        <w:jc w:val="center"/>
        <w:rPr>
          <w:rFonts w:eastAsia="PMingLiU"/>
          <w:b/>
          <w:bCs/>
          <w:sz w:val="32"/>
          <w:szCs w:val="32"/>
          <w:lang w:val="zh-TW" w:eastAsia="zh-TW"/>
        </w:rPr>
      </w:pPr>
    </w:p>
    <w:p w:rsidR="00377DFB" w:rsidRDefault="00377DFB">
      <w:pPr>
        <w:pStyle w:val="10"/>
        <w:jc w:val="center"/>
        <w:rPr>
          <w:rFonts w:ascii="宋体" w:hAnsi="宋体" w:cs="宋体"/>
          <w:sz w:val="30"/>
          <w:szCs w:val="30"/>
        </w:rPr>
      </w:pPr>
      <w:r>
        <w:rPr>
          <w:rFonts w:hint="eastAsia"/>
          <w:sz w:val="30"/>
          <w:szCs w:val="30"/>
          <w:u w:val="none"/>
          <w:lang w:val="zh-TW"/>
        </w:rPr>
        <w:t>批准：</w:t>
      </w:r>
      <w:r>
        <w:rPr>
          <w:rFonts w:ascii="宋体" w:hAnsi="宋体" w:cs="宋体"/>
          <w:sz w:val="30"/>
          <w:szCs w:val="30"/>
        </w:rPr>
        <w:t>________</w:t>
      </w:r>
      <w:r>
        <w:rPr>
          <w:rFonts w:hint="eastAsia"/>
          <w:sz w:val="30"/>
          <w:szCs w:val="30"/>
          <w:u w:val="none"/>
        </w:rPr>
        <w:t>审核：</w:t>
      </w:r>
      <w:r>
        <w:rPr>
          <w:rFonts w:ascii="宋体" w:hAnsi="宋体" w:cs="宋体"/>
          <w:sz w:val="30"/>
          <w:szCs w:val="30"/>
        </w:rPr>
        <w:t>________</w:t>
      </w:r>
      <w:r>
        <w:rPr>
          <w:rFonts w:hint="eastAsia"/>
          <w:sz w:val="30"/>
          <w:szCs w:val="30"/>
          <w:u w:val="none"/>
        </w:rPr>
        <w:t>编制：</w:t>
      </w:r>
      <w:r>
        <w:rPr>
          <w:rFonts w:ascii="宋体" w:hAnsi="宋体" w:cs="宋体"/>
          <w:sz w:val="30"/>
          <w:szCs w:val="30"/>
        </w:rPr>
        <w:t>________</w:t>
      </w:r>
    </w:p>
    <w:p w:rsidR="00377DFB" w:rsidRDefault="00377DFB">
      <w:pPr>
        <w:rPr>
          <w:sz w:val="36"/>
          <w:szCs w:val="36"/>
        </w:rPr>
        <w:sectPr w:rsidR="00377DFB">
          <w:headerReference w:type="even" r:id="rId8"/>
          <w:headerReference w:type="default" r:id="rId9"/>
          <w:headerReference w:type="first" r:id="rId10"/>
          <w:pgSz w:w="11900" w:h="16840"/>
          <w:pgMar w:top="1474" w:right="1701" w:bottom="1418" w:left="1758" w:header="851" w:footer="1134" w:gutter="0"/>
          <w:pgNumType w:start="1"/>
          <w:cols w:space="720"/>
          <w:titlePg/>
          <w:docGrid w:linePitch="326"/>
        </w:sectPr>
      </w:pPr>
    </w:p>
    <w:p w:rsidR="00377DFB" w:rsidRDefault="00377DFB">
      <w:pPr>
        <w:pStyle w:val="10"/>
        <w:tabs>
          <w:tab w:val="right" w:leader="dot" w:pos="8431"/>
        </w:tabs>
        <w:jc w:val="center"/>
        <w:rPr>
          <w:b/>
          <w:bCs/>
          <w:u w:val="none"/>
          <w:lang w:val="zh-CN"/>
        </w:rPr>
      </w:pPr>
      <w:r>
        <w:rPr>
          <w:rFonts w:hint="eastAsia"/>
          <w:b/>
          <w:bCs/>
          <w:u w:val="none"/>
          <w:lang w:val="zh-CN"/>
        </w:rPr>
        <w:lastRenderedPageBreak/>
        <w:t>目录</w:t>
      </w:r>
    </w:p>
    <w:p w:rsidR="000D2288" w:rsidRDefault="00377DFB">
      <w:pPr>
        <w:pStyle w:val="10"/>
        <w:tabs>
          <w:tab w:val="right" w:leader="dot" w:pos="8431"/>
        </w:tabs>
        <w:rPr>
          <w:rFonts w:asciiTheme="minorHAnsi" w:eastAsiaTheme="minorEastAsia" w:hAnsiTheme="minorHAnsi" w:cstheme="minorBidi"/>
          <w:noProof/>
          <w:kern w:val="2"/>
          <w:sz w:val="21"/>
          <w:szCs w:val="22"/>
          <w:u w:val="none"/>
        </w:rPr>
      </w:pPr>
      <w:r>
        <w:rPr>
          <w:b/>
          <w:bCs/>
          <w:u w:val="none"/>
          <w:lang w:val="zh-CN"/>
        </w:rPr>
        <w:fldChar w:fldCharType="begin"/>
      </w:r>
      <w:r>
        <w:rPr>
          <w:b/>
          <w:bCs/>
          <w:u w:val="none"/>
          <w:lang w:val="zh-CN"/>
        </w:rPr>
        <w:instrText xml:space="preserve"> TOC \o "1-2" \h \z \u </w:instrText>
      </w:r>
      <w:r>
        <w:rPr>
          <w:b/>
          <w:bCs/>
          <w:u w:val="none"/>
          <w:lang w:val="zh-CN"/>
        </w:rPr>
        <w:fldChar w:fldCharType="separate"/>
      </w:r>
      <w:hyperlink w:anchor="_Toc113095777" w:history="1">
        <w:r w:rsidR="000D2288" w:rsidRPr="00F71152">
          <w:rPr>
            <w:rStyle w:val="ac"/>
            <w:rFonts w:ascii="宋体" w:hAnsi="宋体" w:cs="宋体"/>
            <w:b/>
            <w:noProof/>
            <w:lang w:val="zh-TW" w:eastAsia="zh-TW"/>
          </w:rPr>
          <w:t>第一章招标邀请函</w:t>
        </w:r>
        <w:r w:rsidR="000D2288">
          <w:rPr>
            <w:noProof/>
            <w:webHidden/>
          </w:rPr>
          <w:tab/>
        </w:r>
        <w:r w:rsidR="000D2288">
          <w:rPr>
            <w:noProof/>
            <w:webHidden/>
          </w:rPr>
          <w:fldChar w:fldCharType="begin"/>
        </w:r>
        <w:r w:rsidR="000D2288">
          <w:rPr>
            <w:noProof/>
            <w:webHidden/>
          </w:rPr>
          <w:instrText xml:space="preserve"> PAGEREF _Toc113095777 \h </w:instrText>
        </w:r>
        <w:r w:rsidR="000D2288">
          <w:rPr>
            <w:noProof/>
            <w:webHidden/>
          </w:rPr>
        </w:r>
        <w:r w:rsidR="000D2288">
          <w:rPr>
            <w:noProof/>
            <w:webHidden/>
          </w:rPr>
          <w:fldChar w:fldCharType="separate"/>
        </w:r>
        <w:r w:rsidR="000D2288">
          <w:rPr>
            <w:noProof/>
            <w:webHidden/>
          </w:rPr>
          <w:t>1</w:t>
        </w:r>
        <w:r w:rsidR="000D2288">
          <w:rPr>
            <w:noProof/>
            <w:webHidden/>
          </w:rPr>
          <w:fldChar w:fldCharType="end"/>
        </w:r>
      </w:hyperlink>
    </w:p>
    <w:p w:rsidR="000D2288" w:rsidRDefault="00176B4E">
      <w:pPr>
        <w:pStyle w:val="10"/>
        <w:tabs>
          <w:tab w:val="right" w:leader="dot" w:pos="8431"/>
        </w:tabs>
        <w:rPr>
          <w:rFonts w:asciiTheme="minorHAnsi" w:eastAsiaTheme="minorEastAsia" w:hAnsiTheme="minorHAnsi" w:cstheme="minorBidi"/>
          <w:noProof/>
          <w:kern w:val="2"/>
          <w:sz w:val="21"/>
          <w:szCs w:val="22"/>
          <w:u w:val="none"/>
        </w:rPr>
      </w:pPr>
      <w:hyperlink w:anchor="_Toc113095778" w:history="1">
        <w:r w:rsidR="000D2288" w:rsidRPr="00F71152">
          <w:rPr>
            <w:rStyle w:val="ac"/>
            <w:rFonts w:ascii="宋体" w:hAnsi="宋体" w:cs="宋体"/>
            <w:b/>
            <w:noProof/>
            <w:lang w:val="zh-TW" w:eastAsia="zh-TW"/>
          </w:rPr>
          <w:t>第二章总则</w:t>
        </w:r>
        <w:r w:rsidR="000D2288">
          <w:rPr>
            <w:noProof/>
            <w:webHidden/>
          </w:rPr>
          <w:tab/>
        </w:r>
        <w:r w:rsidR="000D2288">
          <w:rPr>
            <w:noProof/>
            <w:webHidden/>
          </w:rPr>
          <w:fldChar w:fldCharType="begin"/>
        </w:r>
        <w:r w:rsidR="000D2288">
          <w:rPr>
            <w:noProof/>
            <w:webHidden/>
          </w:rPr>
          <w:instrText xml:space="preserve"> PAGEREF _Toc113095778 \h </w:instrText>
        </w:r>
        <w:r w:rsidR="000D2288">
          <w:rPr>
            <w:noProof/>
            <w:webHidden/>
          </w:rPr>
        </w:r>
        <w:r w:rsidR="000D2288">
          <w:rPr>
            <w:noProof/>
            <w:webHidden/>
          </w:rPr>
          <w:fldChar w:fldCharType="separate"/>
        </w:r>
        <w:r w:rsidR="000D2288">
          <w:rPr>
            <w:noProof/>
            <w:webHidden/>
          </w:rPr>
          <w:t>3</w:t>
        </w:r>
        <w:r w:rsidR="000D2288">
          <w:rPr>
            <w:noProof/>
            <w:webHidden/>
          </w:rPr>
          <w:fldChar w:fldCharType="end"/>
        </w:r>
      </w:hyperlink>
    </w:p>
    <w:p w:rsidR="000D2288" w:rsidRDefault="00176B4E">
      <w:pPr>
        <w:pStyle w:val="10"/>
        <w:tabs>
          <w:tab w:val="right" w:leader="dot" w:pos="8431"/>
        </w:tabs>
        <w:rPr>
          <w:rFonts w:asciiTheme="minorHAnsi" w:eastAsiaTheme="minorEastAsia" w:hAnsiTheme="minorHAnsi" w:cstheme="minorBidi"/>
          <w:noProof/>
          <w:kern w:val="2"/>
          <w:sz w:val="21"/>
          <w:szCs w:val="22"/>
          <w:u w:val="none"/>
        </w:rPr>
      </w:pPr>
      <w:hyperlink w:anchor="_Toc113095779" w:history="1">
        <w:r w:rsidR="000D2288" w:rsidRPr="00F71152">
          <w:rPr>
            <w:rStyle w:val="ac"/>
            <w:rFonts w:ascii="宋体" w:hAnsi="宋体" w:cs="宋体"/>
            <w:b/>
            <w:noProof/>
            <w:lang w:val="zh-TW" w:eastAsia="zh-TW"/>
          </w:rPr>
          <w:t>第三章</w:t>
        </w:r>
        <w:r w:rsidR="000D2288" w:rsidRPr="00F71152">
          <w:rPr>
            <w:rStyle w:val="ac"/>
            <w:rFonts w:ascii="宋体" w:hAnsi="宋体" w:cs="宋体"/>
            <w:b/>
            <w:noProof/>
            <w:lang w:val="zh-TW"/>
          </w:rPr>
          <w:t xml:space="preserve"> </w:t>
        </w:r>
        <w:r w:rsidR="000D2288" w:rsidRPr="00F71152">
          <w:rPr>
            <w:rStyle w:val="ac"/>
            <w:rFonts w:ascii="宋体" w:hAnsi="宋体" w:cs="宋体"/>
            <w:b/>
            <w:noProof/>
            <w:lang w:val="zh-TW" w:eastAsia="zh-TW"/>
          </w:rPr>
          <w:t>招标项目范围及要求</w:t>
        </w:r>
        <w:r w:rsidR="000D2288">
          <w:rPr>
            <w:noProof/>
            <w:webHidden/>
          </w:rPr>
          <w:tab/>
        </w:r>
        <w:r w:rsidR="000D2288">
          <w:rPr>
            <w:noProof/>
            <w:webHidden/>
          </w:rPr>
          <w:fldChar w:fldCharType="begin"/>
        </w:r>
        <w:r w:rsidR="000D2288">
          <w:rPr>
            <w:noProof/>
            <w:webHidden/>
          </w:rPr>
          <w:instrText xml:space="preserve"> PAGEREF _Toc113095779 \h </w:instrText>
        </w:r>
        <w:r w:rsidR="000D2288">
          <w:rPr>
            <w:noProof/>
            <w:webHidden/>
          </w:rPr>
        </w:r>
        <w:r w:rsidR="000D2288">
          <w:rPr>
            <w:noProof/>
            <w:webHidden/>
          </w:rPr>
          <w:fldChar w:fldCharType="separate"/>
        </w:r>
        <w:r w:rsidR="000D2288">
          <w:rPr>
            <w:noProof/>
            <w:webHidden/>
          </w:rPr>
          <w:t>4</w:t>
        </w:r>
        <w:r w:rsidR="000D2288">
          <w:rPr>
            <w:noProof/>
            <w:webHidden/>
          </w:rPr>
          <w:fldChar w:fldCharType="end"/>
        </w:r>
      </w:hyperlink>
    </w:p>
    <w:p w:rsidR="000D2288" w:rsidRPr="000D2288" w:rsidRDefault="00176B4E">
      <w:pPr>
        <w:pStyle w:val="10"/>
        <w:tabs>
          <w:tab w:val="right" w:leader="dot" w:pos="8431"/>
        </w:tabs>
        <w:rPr>
          <w:rFonts w:asciiTheme="minorHAnsi" w:eastAsiaTheme="minorEastAsia" w:hAnsiTheme="minorHAnsi" w:cstheme="minorBidi"/>
          <w:b/>
          <w:noProof/>
          <w:kern w:val="2"/>
          <w:sz w:val="21"/>
          <w:szCs w:val="22"/>
          <w:u w:val="none"/>
        </w:rPr>
      </w:pPr>
      <w:hyperlink w:anchor="_Toc113095780" w:history="1">
        <w:r w:rsidR="000D2288" w:rsidRPr="000D2288">
          <w:rPr>
            <w:rStyle w:val="ac"/>
            <w:rFonts w:ascii="宋体" w:hAnsi="宋体"/>
            <w:b/>
            <w:noProof/>
          </w:rPr>
          <w:t>第四章  投标须知</w:t>
        </w:r>
        <w:r w:rsidR="000D2288" w:rsidRPr="000D2288">
          <w:rPr>
            <w:b/>
            <w:noProof/>
            <w:webHidden/>
          </w:rPr>
          <w:tab/>
        </w:r>
        <w:r w:rsidR="000D2288" w:rsidRPr="000D2288">
          <w:rPr>
            <w:b/>
            <w:noProof/>
            <w:webHidden/>
          </w:rPr>
          <w:fldChar w:fldCharType="begin"/>
        </w:r>
        <w:r w:rsidR="000D2288" w:rsidRPr="000D2288">
          <w:rPr>
            <w:b/>
            <w:noProof/>
            <w:webHidden/>
          </w:rPr>
          <w:instrText xml:space="preserve"> PAGEREF _Toc113095780 \h </w:instrText>
        </w:r>
        <w:r w:rsidR="000D2288" w:rsidRPr="000D2288">
          <w:rPr>
            <w:b/>
            <w:noProof/>
            <w:webHidden/>
          </w:rPr>
        </w:r>
        <w:r w:rsidR="000D2288" w:rsidRPr="000D2288">
          <w:rPr>
            <w:b/>
            <w:noProof/>
            <w:webHidden/>
          </w:rPr>
          <w:fldChar w:fldCharType="separate"/>
        </w:r>
        <w:r w:rsidR="000D2288" w:rsidRPr="000D2288">
          <w:rPr>
            <w:b/>
            <w:noProof/>
            <w:webHidden/>
          </w:rPr>
          <w:t>- 3 -</w:t>
        </w:r>
        <w:r w:rsidR="000D2288" w:rsidRPr="000D2288">
          <w:rPr>
            <w:b/>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1" w:history="1">
        <w:r w:rsidR="000D2288" w:rsidRPr="00F71152">
          <w:rPr>
            <w:rStyle w:val="ac"/>
            <w:noProof/>
            <w:lang w:val="zh-TW"/>
          </w:rPr>
          <w:t>4.1</w:t>
        </w:r>
        <w:r w:rsidR="000D2288" w:rsidRPr="00F71152">
          <w:rPr>
            <w:rStyle w:val="ac"/>
            <w:noProof/>
            <w:lang w:val="zh-TW"/>
          </w:rPr>
          <w:t>投标文件的编制</w:t>
        </w:r>
        <w:r w:rsidR="000D2288">
          <w:rPr>
            <w:noProof/>
            <w:webHidden/>
          </w:rPr>
          <w:tab/>
        </w:r>
        <w:r w:rsidR="000D2288">
          <w:rPr>
            <w:noProof/>
            <w:webHidden/>
          </w:rPr>
          <w:fldChar w:fldCharType="begin"/>
        </w:r>
        <w:r w:rsidR="000D2288">
          <w:rPr>
            <w:noProof/>
            <w:webHidden/>
          </w:rPr>
          <w:instrText xml:space="preserve"> PAGEREF _Toc113095781 \h </w:instrText>
        </w:r>
        <w:r w:rsidR="000D2288">
          <w:rPr>
            <w:noProof/>
            <w:webHidden/>
          </w:rPr>
        </w:r>
        <w:r w:rsidR="000D2288">
          <w:rPr>
            <w:noProof/>
            <w:webHidden/>
          </w:rPr>
          <w:fldChar w:fldCharType="separate"/>
        </w:r>
        <w:r w:rsidR="000D2288">
          <w:rPr>
            <w:noProof/>
            <w:webHidden/>
          </w:rPr>
          <w:t>- 3 -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2" w:history="1">
        <w:r w:rsidR="000D2288" w:rsidRPr="00F71152">
          <w:rPr>
            <w:rStyle w:val="ac"/>
            <w:noProof/>
            <w:lang w:val="zh-TW"/>
          </w:rPr>
          <w:t>4.2</w:t>
        </w:r>
        <w:r w:rsidR="000D2288" w:rsidRPr="00F71152">
          <w:rPr>
            <w:rStyle w:val="ac"/>
            <w:noProof/>
            <w:lang w:val="zh-TW"/>
          </w:rPr>
          <w:t>投标保证金</w:t>
        </w:r>
        <w:r w:rsidR="000D2288">
          <w:rPr>
            <w:noProof/>
            <w:webHidden/>
          </w:rPr>
          <w:tab/>
        </w:r>
        <w:r w:rsidR="000D2288">
          <w:rPr>
            <w:noProof/>
            <w:webHidden/>
          </w:rPr>
          <w:fldChar w:fldCharType="begin"/>
        </w:r>
        <w:r w:rsidR="000D2288">
          <w:rPr>
            <w:noProof/>
            <w:webHidden/>
          </w:rPr>
          <w:instrText xml:space="preserve"> PAGEREF _Toc113095782 \h </w:instrText>
        </w:r>
        <w:r w:rsidR="000D2288">
          <w:rPr>
            <w:noProof/>
            <w:webHidden/>
          </w:rPr>
        </w:r>
        <w:r w:rsidR="000D2288">
          <w:rPr>
            <w:noProof/>
            <w:webHidden/>
          </w:rPr>
          <w:fldChar w:fldCharType="separate"/>
        </w:r>
        <w:r w:rsidR="000D2288">
          <w:rPr>
            <w:noProof/>
            <w:webHidden/>
          </w:rPr>
          <w:t>- 4 -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3" w:history="1">
        <w:r w:rsidR="000D2288" w:rsidRPr="00F71152">
          <w:rPr>
            <w:rStyle w:val="ac"/>
            <w:noProof/>
            <w:lang w:val="zh-TW"/>
          </w:rPr>
          <w:t>4.3</w:t>
        </w:r>
        <w:r w:rsidR="000D2288" w:rsidRPr="00F71152">
          <w:rPr>
            <w:rStyle w:val="ac"/>
            <w:noProof/>
            <w:lang w:val="zh-TW"/>
          </w:rPr>
          <w:t>投标文件的递交</w:t>
        </w:r>
        <w:r w:rsidR="000D2288">
          <w:rPr>
            <w:noProof/>
            <w:webHidden/>
          </w:rPr>
          <w:tab/>
        </w:r>
        <w:r w:rsidR="000D2288">
          <w:rPr>
            <w:noProof/>
            <w:webHidden/>
          </w:rPr>
          <w:fldChar w:fldCharType="begin"/>
        </w:r>
        <w:r w:rsidR="000D2288">
          <w:rPr>
            <w:noProof/>
            <w:webHidden/>
          </w:rPr>
          <w:instrText xml:space="preserve"> PAGEREF _Toc113095783 \h </w:instrText>
        </w:r>
        <w:r w:rsidR="000D2288">
          <w:rPr>
            <w:noProof/>
            <w:webHidden/>
          </w:rPr>
        </w:r>
        <w:r w:rsidR="000D2288">
          <w:rPr>
            <w:noProof/>
            <w:webHidden/>
          </w:rPr>
          <w:fldChar w:fldCharType="separate"/>
        </w:r>
        <w:r w:rsidR="000D2288">
          <w:rPr>
            <w:noProof/>
            <w:webHidden/>
          </w:rPr>
          <w:t>- 5 -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4" w:history="1">
        <w:r w:rsidR="000D2288" w:rsidRPr="00F71152">
          <w:rPr>
            <w:rStyle w:val="ac"/>
            <w:noProof/>
            <w:lang w:val="zh-TW"/>
          </w:rPr>
          <w:t>4.4</w:t>
        </w:r>
        <w:r w:rsidR="000D2288" w:rsidRPr="00F71152">
          <w:rPr>
            <w:rStyle w:val="ac"/>
            <w:noProof/>
            <w:lang w:val="zh-TW"/>
          </w:rPr>
          <w:t>投标费用</w:t>
        </w:r>
        <w:r w:rsidR="000D2288">
          <w:rPr>
            <w:noProof/>
            <w:webHidden/>
          </w:rPr>
          <w:tab/>
        </w:r>
        <w:r w:rsidR="000D2288">
          <w:rPr>
            <w:noProof/>
            <w:webHidden/>
          </w:rPr>
          <w:fldChar w:fldCharType="begin"/>
        </w:r>
        <w:r w:rsidR="000D2288">
          <w:rPr>
            <w:noProof/>
            <w:webHidden/>
          </w:rPr>
          <w:instrText xml:space="preserve"> PAGEREF _Toc113095784 \h </w:instrText>
        </w:r>
        <w:r w:rsidR="000D2288">
          <w:rPr>
            <w:noProof/>
            <w:webHidden/>
          </w:rPr>
        </w:r>
        <w:r w:rsidR="000D2288">
          <w:rPr>
            <w:noProof/>
            <w:webHidden/>
          </w:rPr>
          <w:fldChar w:fldCharType="separate"/>
        </w:r>
        <w:r w:rsidR="000D2288">
          <w:rPr>
            <w:noProof/>
            <w:webHidden/>
          </w:rPr>
          <w:t>- 5 -</w:t>
        </w:r>
        <w:r w:rsidR="000D2288">
          <w:rPr>
            <w:noProof/>
            <w:webHidden/>
          </w:rPr>
          <w:fldChar w:fldCharType="end"/>
        </w:r>
      </w:hyperlink>
    </w:p>
    <w:p w:rsidR="000D2288" w:rsidRPr="000D2288" w:rsidRDefault="00176B4E">
      <w:pPr>
        <w:pStyle w:val="10"/>
        <w:tabs>
          <w:tab w:val="right" w:leader="dot" w:pos="8431"/>
        </w:tabs>
        <w:rPr>
          <w:rFonts w:asciiTheme="minorHAnsi" w:eastAsiaTheme="minorEastAsia" w:hAnsiTheme="minorHAnsi" w:cstheme="minorBidi"/>
          <w:b/>
          <w:noProof/>
          <w:kern w:val="2"/>
          <w:sz w:val="21"/>
          <w:szCs w:val="22"/>
          <w:u w:val="none"/>
        </w:rPr>
      </w:pPr>
      <w:hyperlink w:anchor="_Toc113095785" w:history="1">
        <w:r w:rsidR="000D2288" w:rsidRPr="000D2288">
          <w:rPr>
            <w:rStyle w:val="ac"/>
            <w:rFonts w:ascii="宋体" w:hAnsi="宋体"/>
            <w:b/>
            <w:noProof/>
          </w:rPr>
          <w:t>第五章</w:t>
        </w:r>
        <w:r w:rsidR="000D2288" w:rsidRPr="000D2288">
          <w:rPr>
            <w:rStyle w:val="ac"/>
            <w:rFonts w:ascii="宋体" w:hAnsi="宋体" w:cs="宋体"/>
            <w:b/>
            <w:noProof/>
          </w:rPr>
          <w:t>开标与评标</w:t>
        </w:r>
        <w:r w:rsidR="000D2288" w:rsidRPr="000D2288">
          <w:rPr>
            <w:b/>
            <w:noProof/>
            <w:webHidden/>
          </w:rPr>
          <w:tab/>
        </w:r>
        <w:r w:rsidR="000D2288" w:rsidRPr="000D2288">
          <w:rPr>
            <w:b/>
            <w:noProof/>
            <w:webHidden/>
          </w:rPr>
          <w:fldChar w:fldCharType="begin"/>
        </w:r>
        <w:r w:rsidR="000D2288" w:rsidRPr="000D2288">
          <w:rPr>
            <w:b/>
            <w:noProof/>
            <w:webHidden/>
          </w:rPr>
          <w:instrText xml:space="preserve"> PAGEREF _Toc113095785 \h </w:instrText>
        </w:r>
        <w:r w:rsidR="000D2288" w:rsidRPr="000D2288">
          <w:rPr>
            <w:b/>
            <w:noProof/>
            <w:webHidden/>
          </w:rPr>
        </w:r>
        <w:r w:rsidR="000D2288" w:rsidRPr="000D2288">
          <w:rPr>
            <w:b/>
            <w:noProof/>
            <w:webHidden/>
          </w:rPr>
          <w:fldChar w:fldCharType="separate"/>
        </w:r>
        <w:r w:rsidR="000D2288" w:rsidRPr="000D2288">
          <w:rPr>
            <w:b/>
            <w:noProof/>
            <w:webHidden/>
          </w:rPr>
          <w:t>- 6 -</w:t>
        </w:r>
        <w:r w:rsidR="000D2288" w:rsidRPr="000D2288">
          <w:rPr>
            <w:b/>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6" w:history="1">
        <w:r w:rsidR="000D2288" w:rsidRPr="00F71152">
          <w:rPr>
            <w:rStyle w:val="ac"/>
            <w:noProof/>
          </w:rPr>
          <w:t>5.1</w:t>
        </w:r>
        <w:r w:rsidR="000D2288" w:rsidRPr="00F71152">
          <w:rPr>
            <w:rStyle w:val="ac"/>
            <w:rFonts w:ascii="宋体" w:hAnsi="宋体" w:cs="宋体"/>
            <w:noProof/>
            <w:lang w:val="zh-TW" w:eastAsia="zh-TW"/>
          </w:rPr>
          <w:t>开标</w:t>
        </w:r>
        <w:r w:rsidR="000D2288" w:rsidRPr="00F71152">
          <w:rPr>
            <w:rStyle w:val="ac"/>
            <w:rFonts w:ascii="宋体" w:hAnsi="宋体" w:cs="宋体"/>
            <w:noProof/>
            <w:lang w:val="zh-TW"/>
          </w:rPr>
          <w:t>与评标</w:t>
        </w:r>
        <w:r w:rsidR="000D2288">
          <w:rPr>
            <w:noProof/>
            <w:webHidden/>
          </w:rPr>
          <w:tab/>
        </w:r>
        <w:r w:rsidR="000D2288">
          <w:rPr>
            <w:noProof/>
            <w:webHidden/>
          </w:rPr>
          <w:fldChar w:fldCharType="begin"/>
        </w:r>
        <w:r w:rsidR="000D2288">
          <w:rPr>
            <w:noProof/>
            <w:webHidden/>
          </w:rPr>
          <w:instrText xml:space="preserve"> PAGEREF _Toc113095786 \h </w:instrText>
        </w:r>
        <w:r w:rsidR="000D2288">
          <w:rPr>
            <w:noProof/>
            <w:webHidden/>
          </w:rPr>
        </w:r>
        <w:r w:rsidR="000D2288">
          <w:rPr>
            <w:noProof/>
            <w:webHidden/>
          </w:rPr>
          <w:fldChar w:fldCharType="separate"/>
        </w:r>
        <w:r w:rsidR="000D2288">
          <w:rPr>
            <w:noProof/>
            <w:webHidden/>
          </w:rPr>
          <w:t>- 6 -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7" w:history="1">
        <w:r w:rsidR="000D2288" w:rsidRPr="00F71152">
          <w:rPr>
            <w:rStyle w:val="ac"/>
            <w:noProof/>
            <w:lang w:val="zh-TW"/>
          </w:rPr>
          <w:t>5.2</w:t>
        </w:r>
        <w:r w:rsidR="000D2288" w:rsidRPr="00F71152">
          <w:rPr>
            <w:rStyle w:val="ac"/>
            <w:noProof/>
            <w:lang w:val="zh-TW"/>
          </w:rPr>
          <w:t>申请人授标</w:t>
        </w:r>
        <w:r w:rsidR="000D2288">
          <w:rPr>
            <w:noProof/>
            <w:webHidden/>
          </w:rPr>
          <w:tab/>
        </w:r>
        <w:r w:rsidR="000D2288">
          <w:rPr>
            <w:noProof/>
            <w:webHidden/>
          </w:rPr>
          <w:fldChar w:fldCharType="begin"/>
        </w:r>
        <w:r w:rsidR="000D2288">
          <w:rPr>
            <w:noProof/>
            <w:webHidden/>
          </w:rPr>
          <w:instrText xml:space="preserve"> PAGEREF _Toc113095787 \h </w:instrText>
        </w:r>
        <w:r w:rsidR="000D2288">
          <w:rPr>
            <w:noProof/>
            <w:webHidden/>
          </w:rPr>
        </w:r>
        <w:r w:rsidR="000D2288">
          <w:rPr>
            <w:noProof/>
            <w:webHidden/>
          </w:rPr>
          <w:fldChar w:fldCharType="separate"/>
        </w:r>
        <w:r w:rsidR="000D2288">
          <w:rPr>
            <w:noProof/>
            <w:webHidden/>
          </w:rPr>
          <w:t>- 8 -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8" w:history="1">
        <w:r w:rsidR="000D2288" w:rsidRPr="00F71152">
          <w:rPr>
            <w:rStyle w:val="ac"/>
            <w:noProof/>
            <w:lang w:val="zh-TW"/>
          </w:rPr>
          <w:t>5.3</w:t>
        </w:r>
        <w:r w:rsidR="000D2288" w:rsidRPr="00F71152">
          <w:rPr>
            <w:rStyle w:val="ac"/>
            <w:noProof/>
            <w:lang w:val="zh-TW"/>
          </w:rPr>
          <w:t>中标通知书</w:t>
        </w:r>
        <w:r w:rsidR="000D2288">
          <w:rPr>
            <w:noProof/>
            <w:webHidden/>
          </w:rPr>
          <w:tab/>
        </w:r>
        <w:r w:rsidR="000D2288">
          <w:rPr>
            <w:noProof/>
            <w:webHidden/>
          </w:rPr>
          <w:fldChar w:fldCharType="begin"/>
        </w:r>
        <w:r w:rsidR="000D2288">
          <w:rPr>
            <w:noProof/>
            <w:webHidden/>
          </w:rPr>
          <w:instrText xml:space="preserve"> PAGEREF _Toc113095788 \h </w:instrText>
        </w:r>
        <w:r w:rsidR="000D2288">
          <w:rPr>
            <w:noProof/>
            <w:webHidden/>
          </w:rPr>
        </w:r>
        <w:r w:rsidR="000D2288">
          <w:rPr>
            <w:noProof/>
            <w:webHidden/>
          </w:rPr>
          <w:fldChar w:fldCharType="separate"/>
        </w:r>
        <w:r w:rsidR="000D2288">
          <w:rPr>
            <w:noProof/>
            <w:webHidden/>
          </w:rPr>
          <w:t>- 9 -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89" w:history="1">
        <w:r w:rsidR="000D2288" w:rsidRPr="00F71152">
          <w:rPr>
            <w:rStyle w:val="ac"/>
            <w:noProof/>
          </w:rPr>
          <w:t>5.4</w:t>
        </w:r>
        <w:r w:rsidR="000D2288" w:rsidRPr="00F71152">
          <w:rPr>
            <w:rStyle w:val="ac"/>
            <w:noProof/>
          </w:rPr>
          <w:t>履约保证金</w:t>
        </w:r>
        <w:r w:rsidR="000D2288">
          <w:rPr>
            <w:noProof/>
            <w:webHidden/>
          </w:rPr>
          <w:tab/>
        </w:r>
        <w:r w:rsidR="000D2288">
          <w:rPr>
            <w:noProof/>
            <w:webHidden/>
          </w:rPr>
          <w:fldChar w:fldCharType="begin"/>
        </w:r>
        <w:r w:rsidR="000D2288">
          <w:rPr>
            <w:noProof/>
            <w:webHidden/>
          </w:rPr>
          <w:instrText xml:space="preserve"> PAGEREF _Toc113095789 \h </w:instrText>
        </w:r>
        <w:r w:rsidR="000D2288">
          <w:rPr>
            <w:noProof/>
            <w:webHidden/>
          </w:rPr>
        </w:r>
        <w:r w:rsidR="000D2288">
          <w:rPr>
            <w:noProof/>
            <w:webHidden/>
          </w:rPr>
          <w:fldChar w:fldCharType="separate"/>
        </w:r>
        <w:r w:rsidR="000D2288">
          <w:rPr>
            <w:noProof/>
            <w:webHidden/>
          </w:rPr>
          <w:t>- 9 -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0" w:history="1">
        <w:r w:rsidR="000D2288" w:rsidRPr="00F71152">
          <w:rPr>
            <w:rStyle w:val="ac"/>
            <w:noProof/>
            <w:lang w:val="zh-TW"/>
          </w:rPr>
          <w:t>5.</w:t>
        </w:r>
        <w:r w:rsidR="000D2288" w:rsidRPr="00F71152">
          <w:rPr>
            <w:rStyle w:val="ac"/>
            <w:noProof/>
          </w:rPr>
          <w:t>5</w:t>
        </w:r>
        <w:r w:rsidR="000D2288" w:rsidRPr="00F71152">
          <w:rPr>
            <w:rStyle w:val="ac"/>
            <w:noProof/>
            <w:lang w:val="zh-TW"/>
          </w:rPr>
          <w:t>合同的签署</w:t>
        </w:r>
        <w:r w:rsidR="000D2288">
          <w:rPr>
            <w:noProof/>
            <w:webHidden/>
          </w:rPr>
          <w:tab/>
        </w:r>
        <w:r w:rsidR="000D2288">
          <w:rPr>
            <w:noProof/>
            <w:webHidden/>
          </w:rPr>
          <w:fldChar w:fldCharType="begin"/>
        </w:r>
        <w:r w:rsidR="000D2288">
          <w:rPr>
            <w:noProof/>
            <w:webHidden/>
          </w:rPr>
          <w:instrText xml:space="preserve"> PAGEREF _Toc113095790 \h </w:instrText>
        </w:r>
        <w:r w:rsidR="000D2288">
          <w:rPr>
            <w:noProof/>
            <w:webHidden/>
          </w:rPr>
        </w:r>
        <w:r w:rsidR="000D2288">
          <w:rPr>
            <w:noProof/>
            <w:webHidden/>
          </w:rPr>
          <w:fldChar w:fldCharType="separate"/>
        </w:r>
        <w:r w:rsidR="000D2288">
          <w:rPr>
            <w:noProof/>
            <w:webHidden/>
          </w:rPr>
          <w:t>- 9 -</w:t>
        </w:r>
        <w:r w:rsidR="000D2288">
          <w:rPr>
            <w:noProof/>
            <w:webHidden/>
          </w:rPr>
          <w:fldChar w:fldCharType="end"/>
        </w:r>
      </w:hyperlink>
    </w:p>
    <w:p w:rsidR="000D2288" w:rsidRDefault="00176B4E">
      <w:pPr>
        <w:pStyle w:val="10"/>
        <w:tabs>
          <w:tab w:val="right" w:leader="dot" w:pos="8431"/>
        </w:tabs>
        <w:rPr>
          <w:rFonts w:asciiTheme="minorHAnsi" w:eastAsiaTheme="minorEastAsia" w:hAnsiTheme="minorHAnsi" w:cstheme="minorBidi"/>
          <w:noProof/>
          <w:kern w:val="2"/>
          <w:sz w:val="21"/>
          <w:szCs w:val="22"/>
          <w:u w:val="none"/>
        </w:rPr>
      </w:pPr>
      <w:hyperlink w:anchor="_Toc113095791" w:history="1">
        <w:r w:rsidR="000D2288" w:rsidRPr="00F71152">
          <w:rPr>
            <w:rStyle w:val="ac"/>
            <w:rFonts w:ascii="宋体" w:hAnsi="宋体" w:cs="宋体"/>
            <w:b/>
            <w:noProof/>
            <w:lang w:val="zh-TW" w:eastAsia="zh-TW"/>
          </w:rPr>
          <w:t>第</w:t>
        </w:r>
        <w:r w:rsidR="000D2288" w:rsidRPr="00F71152">
          <w:rPr>
            <w:rStyle w:val="ac"/>
            <w:rFonts w:ascii="宋体" w:hAnsi="宋体" w:cs="宋体"/>
            <w:b/>
            <w:noProof/>
            <w:lang w:val="zh-TW"/>
          </w:rPr>
          <w:t>六</w:t>
        </w:r>
        <w:r w:rsidR="000D2288" w:rsidRPr="00F71152">
          <w:rPr>
            <w:rStyle w:val="ac"/>
            <w:rFonts w:ascii="宋体" w:hAnsi="宋体" w:cs="宋体"/>
            <w:b/>
            <w:noProof/>
            <w:lang w:val="zh-TW" w:eastAsia="zh-TW"/>
          </w:rPr>
          <w:t>章投标文件格式</w:t>
        </w:r>
        <w:r w:rsidR="000D2288">
          <w:rPr>
            <w:noProof/>
            <w:webHidden/>
          </w:rPr>
          <w:tab/>
        </w:r>
        <w:r w:rsidR="000D2288">
          <w:rPr>
            <w:noProof/>
            <w:webHidden/>
          </w:rPr>
          <w:fldChar w:fldCharType="begin"/>
        </w:r>
        <w:r w:rsidR="000D2288">
          <w:rPr>
            <w:noProof/>
            <w:webHidden/>
          </w:rPr>
          <w:instrText xml:space="preserve"> PAGEREF _Toc113095791 \h </w:instrText>
        </w:r>
        <w:r w:rsidR="000D2288">
          <w:rPr>
            <w:noProof/>
            <w:webHidden/>
          </w:rPr>
        </w:r>
        <w:r w:rsidR="000D2288">
          <w:rPr>
            <w:noProof/>
            <w:webHidden/>
          </w:rPr>
          <w:fldChar w:fldCharType="separate"/>
        </w:r>
        <w:r w:rsidR="000D2288">
          <w:rPr>
            <w:noProof/>
            <w:webHidden/>
          </w:rPr>
          <w:t>- 10 -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2" w:history="1">
        <w:r w:rsidR="000D2288" w:rsidRPr="00F71152">
          <w:rPr>
            <w:rStyle w:val="ac"/>
            <w:noProof/>
            <w:lang w:val="zh-TW"/>
          </w:rPr>
          <w:t>6.1</w:t>
        </w:r>
        <w:r w:rsidR="000D2288" w:rsidRPr="00F71152">
          <w:rPr>
            <w:rStyle w:val="ac"/>
            <w:noProof/>
            <w:lang w:val="zh-TW"/>
          </w:rPr>
          <w:t>投标函格式</w:t>
        </w:r>
        <w:r w:rsidR="000D2288">
          <w:rPr>
            <w:noProof/>
            <w:webHidden/>
          </w:rPr>
          <w:tab/>
        </w:r>
        <w:r w:rsidR="000D2288">
          <w:rPr>
            <w:noProof/>
            <w:webHidden/>
          </w:rPr>
          <w:fldChar w:fldCharType="begin"/>
        </w:r>
        <w:r w:rsidR="000D2288">
          <w:rPr>
            <w:noProof/>
            <w:webHidden/>
          </w:rPr>
          <w:instrText xml:space="preserve"> PAGEREF _Toc113095792 \h </w:instrText>
        </w:r>
        <w:r w:rsidR="000D2288">
          <w:rPr>
            <w:noProof/>
            <w:webHidden/>
          </w:rPr>
        </w:r>
        <w:r w:rsidR="000D2288">
          <w:rPr>
            <w:noProof/>
            <w:webHidden/>
          </w:rPr>
          <w:fldChar w:fldCharType="separate"/>
        </w:r>
        <w:r w:rsidR="000D2288">
          <w:rPr>
            <w:noProof/>
            <w:webHidden/>
          </w:rPr>
          <w:t>- 10 -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3" w:history="1">
        <w:r w:rsidR="000D2288" w:rsidRPr="00F71152">
          <w:rPr>
            <w:rStyle w:val="ac"/>
            <w:noProof/>
            <w:lang w:val="zh-TW"/>
          </w:rPr>
          <w:t>6.2</w:t>
        </w:r>
        <w:r w:rsidR="000D2288" w:rsidRPr="00F71152">
          <w:rPr>
            <w:rStyle w:val="ac"/>
            <w:noProof/>
            <w:lang w:val="zh-TW"/>
          </w:rPr>
          <w:t>法定代表人授权书格式</w:t>
        </w:r>
        <w:r w:rsidR="000D2288">
          <w:rPr>
            <w:noProof/>
            <w:webHidden/>
          </w:rPr>
          <w:tab/>
        </w:r>
        <w:r w:rsidR="000D2288">
          <w:rPr>
            <w:noProof/>
            <w:webHidden/>
          </w:rPr>
          <w:fldChar w:fldCharType="begin"/>
        </w:r>
        <w:r w:rsidR="000D2288">
          <w:rPr>
            <w:noProof/>
            <w:webHidden/>
          </w:rPr>
          <w:instrText xml:space="preserve"> PAGEREF _Toc113095793 \h </w:instrText>
        </w:r>
        <w:r w:rsidR="000D2288">
          <w:rPr>
            <w:noProof/>
            <w:webHidden/>
          </w:rPr>
        </w:r>
        <w:r w:rsidR="000D2288">
          <w:rPr>
            <w:noProof/>
            <w:webHidden/>
          </w:rPr>
          <w:fldChar w:fldCharType="separate"/>
        </w:r>
        <w:r w:rsidR="000D2288">
          <w:rPr>
            <w:noProof/>
            <w:webHidden/>
          </w:rPr>
          <w:t>- 11 -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4" w:history="1">
        <w:r w:rsidR="000D2288" w:rsidRPr="00F71152">
          <w:rPr>
            <w:rStyle w:val="ac"/>
            <w:noProof/>
            <w:lang w:val="zh-TW"/>
          </w:rPr>
          <w:t>6.3</w:t>
        </w:r>
        <w:r w:rsidR="000D2288" w:rsidRPr="00F71152">
          <w:rPr>
            <w:rStyle w:val="ac"/>
            <w:noProof/>
            <w:lang w:val="zh-TW"/>
          </w:rPr>
          <w:t>开标一览表格式</w:t>
        </w:r>
        <w:r w:rsidR="000D2288">
          <w:rPr>
            <w:noProof/>
            <w:webHidden/>
          </w:rPr>
          <w:tab/>
        </w:r>
        <w:r w:rsidR="000D2288">
          <w:rPr>
            <w:noProof/>
            <w:webHidden/>
          </w:rPr>
          <w:fldChar w:fldCharType="begin"/>
        </w:r>
        <w:r w:rsidR="000D2288">
          <w:rPr>
            <w:noProof/>
            <w:webHidden/>
          </w:rPr>
          <w:instrText xml:space="preserve"> PAGEREF _Toc113095794 \h </w:instrText>
        </w:r>
        <w:r w:rsidR="000D2288">
          <w:rPr>
            <w:noProof/>
            <w:webHidden/>
          </w:rPr>
        </w:r>
        <w:r w:rsidR="000D2288">
          <w:rPr>
            <w:noProof/>
            <w:webHidden/>
          </w:rPr>
          <w:fldChar w:fldCharType="separate"/>
        </w:r>
        <w:r w:rsidR="000D2288">
          <w:rPr>
            <w:noProof/>
            <w:webHidden/>
          </w:rPr>
          <w:t>- 12 -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5" w:history="1">
        <w:r w:rsidR="000D2288" w:rsidRPr="00F71152">
          <w:rPr>
            <w:rStyle w:val="ac"/>
            <w:noProof/>
            <w:lang w:val="zh-TW"/>
          </w:rPr>
          <w:t>6.4</w:t>
        </w:r>
        <w:r w:rsidR="000D2288" w:rsidRPr="00F71152">
          <w:rPr>
            <w:rStyle w:val="ac"/>
            <w:noProof/>
            <w:lang w:val="zh-TW"/>
          </w:rPr>
          <w:t>实施项目的方案及说明格式</w:t>
        </w:r>
        <w:r w:rsidR="000D2288">
          <w:rPr>
            <w:noProof/>
            <w:webHidden/>
          </w:rPr>
          <w:tab/>
        </w:r>
        <w:r w:rsidR="000D2288">
          <w:rPr>
            <w:noProof/>
            <w:webHidden/>
          </w:rPr>
          <w:fldChar w:fldCharType="begin"/>
        </w:r>
        <w:r w:rsidR="000D2288">
          <w:rPr>
            <w:noProof/>
            <w:webHidden/>
          </w:rPr>
          <w:instrText xml:space="preserve"> PAGEREF _Toc113095795 \h </w:instrText>
        </w:r>
        <w:r w:rsidR="000D2288">
          <w:rPr>
            <w:noProof/>
            <w:webHidden/>
          </w:rPr>
        </w:r>
        <w:r w:rsidR="000D2288">
          <w:rPr>
            <w:noProof/>
            <w:webHidden/>
          </w:rPr>
          <w:fldChar w:fldCharType="separate"/>
        </w:r>
        <w:r w:rsidR="000D2288">
          <w:rPr>
            <w:noProof/>
            <w:webHidden/>
          </w:rPr>
          <w:t>- 13 -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6" w:history="1">
        <w:r w:rsidR="000D2288" w:rsidRPr="00F71152">
          <w:rPr>
            <w:rStyle w:val="ac"/>
            <w:noProof/>
            <w:lang w:val="zh-TW"/>
          </w:rPr>
          <w:t>6.5</w:t>
        </w:r>
        <w:r w:rsidR="000D2288" w:rsidRPr="00F71152">
          <w:rPr>
            <w:rStyle w:val="ac"/>
            <w:noProof/>
            <w:lang w:val="zh-TW"/>
          </w:rPr>
          <w:t>资质证明文件格式</w:t>
        </w:r>
        <w:r w:rsidR="000D2288">
          <w:rPr>
            <w:noProof/>
            <w:webHidden/>
          </w:rPr>
          <w:tab/>
        </w:r>
        <w:r w:rsidR="000D2288">
          <w:rPr>
            <w:noProof/>
            <w:webHidden/>
          </w:rPr>
          <w:fldChar w:fldCharType="begin"/>
        </w:r>
        <w:r w:rsidR="000D2288">
          <w:rPr>
            <w:noProof/>
            <w:webHidden/>
          </w:rPr>
          <w:instrText xml:space="preserve"> PAGEREF _Toc113095796 \h </w:instrText>
        </w:r>
        <w:r w:rsidR="000D2288">
          <w:rPr>
            <w:noProof/>
            <w:webHidden/>
          </w:rPr>
        </w:r>
        <w:r w:rsidR="000D2288">
          <w:rPr>
            <w:noProof/>
            <w:webHidden/>
          </w:rPr>
          <w:fldChar w:fldCharType="separate"/>
        </w:r>
        <w:r w:rsidR="000D2288">
          <w:rPr>
            <w:noProof/>
            <w:webHidden/>
          </w:rPr>
          <w:t>- 14 -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7" w:history="1">
        <w:r w:rsidR="000D2288" w:rsidRPr="00F71152">
          <w:rPr>
            <w:rStyle w:val="ac"/>
            <w:noProof/>
            <w:lang w:val="zh-TW"/>
          </w:rPr>
          <w:t>6.6</w:t>
        </w:r>
        <w:r w:rsidR="000D2288" w:rsidRPr="00F71152">
          <w:rPr>
            <w:rStyle w:val="ac"/>
            <w:noProof/>
            <w:lang w:val="zh-TW"/>
          </w:rPr>
          <w:t>投标人情况表格式</w:t>
        </w:r>
        <w:r w:rsidR="000D2288">
          <w:rPr>
            <w:noProof/>
            <w:webHidden/>
          </w:rPr>
          <w:tab/>
        </w:r>
        <w:r w:rsidR="000D2288">
          <w:rPr>
            <w:noProof/>
            <w:webHidden/>
          </w:rPr>
          <w:fldChar w:fldCharType="begin"/>
        </w:r>
        <w:r w:rsidR="000D2288">
          <w:rPr>
            <w:noProof/>
            <w:webHidden/>
          </w:rPr>
          <w:instrText xml:space="preserve"> PAGEREF _Toc113095797 \h </w:instrText>
        </w:r>
        <w:r w:rsidR="000D2288">
          <w:rPr>
            <w:noProof/>
            <w:webHidden/>
          </w:rPr>
        </w:r>
        <w:r w:rsidR="000D2288">
          <w:rPr>
            <w:noProof/>
            <w:webHidden/>
          </w:rPr>
          <w:fldChar w:fldCharType="separate"/>
        </w:r>
        <w:r w:rsidR="000D2288">
          <w:rPr>
            <w:noProof/>
            <w:webHidden/>
          </w:rPr>
          <w:t>- 16 -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8" w:history="1">
        <w:r w:rsidR="000D2288" w:rsidRPr="00F71152">
          <w:rPr>
            <w:rStyle w:val="ac"/>
            <w:noProof/>
            <w:lang w:val="zh-TW"/>
          </w:rPr>
          <w:t>6.7</w:t>
        </w:r>
        <w:r w:rsidR="000D2288" w:rsidRPr="00F71152">
          <w:rPr>
            <w:rStyle w:val="ac"/>
            <w:noProof/>
            <w:lang w:val="zh-TW"/>
          </w:rPr>
          <w:t>投标保证金凭证格式</w:t>
        </w:r>
        <w:r w:rsidR="000D2288">
          <w:rPr>
            <w:noProof/>
            <w:webHidden/>
          </w:rPr>
          <w:tab/>
        </w:r>
        <w:r w:rsidR="000D2288">
          <w:rPr>
            <w:noProof/>
            <w:webHidden/>
          </w:rPr>
          <w:fldChar w:fldCharType="begin"/>
        </w:r>
        <w:r w:rsidR="000D2288">
          <w:rPr>
            <w:noProof/>
            <w:webHidden/>
          </w:rPr>
          <w:instrText xml:space="preserve"> PAGEREF _Toc113095798 \h </w:instrText>
        </w:r>
        <w:r w:rsidR="000D2288">
          <w:rPr>
            <w:noProof/>
            <w:webHidden/>
          </w:rPr>
        </w:r>
        <w:r w:rsidR="000D2288">
          <w:rPr>
            <w:noProof/>
            <w:webHidden/>
          </w:rPr>
          <w:fldChar w:fldCharType="separate"/>
        </w:r>
        <w:r w:rsidR="000D2288">
          <w:rPr>
            <w:noProof/>
            <w:webHidden/>
          </w:rPr>
          <w:t>- 17 -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799" w:history="1">
        <w:r w:rsidR="000D2288" w:rsidRPr="00F71152">
          <w:rPr>
            <w:rStyle w:val="ac"/>
            <w:noProof/>
            <w:lang w:val="zh-TW"/>
          </w:rPr>
          <w:t>6.8</w:t>
        </w:r>
        <w:r w:rsidR="000D2288" w:rsidRPr="00F71152">
          <w:rPr>
            <w:rStyle w:val="ac"/>
            <w:noProof/>
            <w:lang w:val="zh-TW"/>
          </w:rPr>
          <w:t>其他相关说明及资料附件格式</w:t>
        </w:r>
        <w:r w:rsidR="000D2288">
          <w:rPr>
            <w:noProof/>
            <w:webHidden/>
          </w:rPr>
          <w:tab/>
        </w:r>
        <w:r w:rsidR="000D2288">
          <w:rPr>
            <w:noProof/>
            <w:webHidden/>
          </w:rPr>
          <w:fldChar w:fldCharType="begin"/>
        </w:r>
        <w:r w:rsidR="000D2288">
          <w:rPr>
            <w:noProof/>
            <w:webHidden/>
          </w:rPr>
          <w:instrText xml:space="preserve"> PAGEREF _Toc113095799 \h </w:instrText>
        </w:r>
        <w:r w:rsidR="000D2288">
          <w:rPr>
            <w:noProof/>
            <w:webHidden/>
          </w:rPr>
        </w:r>
        <w:r w:rsidR="000D2288">
          <w:rPr>
            <w:noProof/>
            <w:webHidden/>
          </w:rPr>
          <w:fldChar w:fldCharType="separate"/>
        </w:r>
        <w:r w:rsidR="000D2288">
          <w:rPr>
            <w:noProof/>
            <w:webHidden/>
          </w:rPr>
          <w:t>- 19 -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800" w:history="1">
        <w:r w:rsidR="000D2288" w:rsidRPr="00F71152">
          <w:rPr>
            <w:rStyle w:val="ac"/>
            <w:noProof/>
            <w:lang w:val="zh-TW"/>
          </w:rPr>
          <w:t>6.9</w:t>
        </w:r>
        <w:r w:rsidR="000D2288" w:rsidRPr="00F71152">
          <w:rPr>
            <w:rStyle w:val="ac"/>
            <w:noProof/>
            <w:lang w:val="zh-TW"/>
          </w:rPr>
          <w:t>投标文件声明格式</w:t>
        </w:r>
        <w:r w:rsidR="000D2288">
          <w:rPr>
            <w:noProof/>
            <w:webHidden/>
          </w:rPr>
          <w:tab/>
        </w:r>
        <w:r w:rsidR="000D2288">
          <w:rPr>
            <w:noProof/>
            <w:webHidden/>
          </w:rPr>
          <w:fldChar w:fldCharType="begin"/>
        </w:r>
        <w:r w:rsidR="000D2288">
          <w:rPr>
            <w:noProof/>
            <w:webHidden/>
          </w:rPr>
          <w:instrText xml:space="preserve"> PAGEREF _Toc113095800 \h </w:instrText>
        </w:r>
        <w:r w:rsidR="000D2288">
          <w:rPr>
            <w:noProof/>
            <w:webHidden/>
          </w:rPr>
        </w:r>
        <w:r w:rsidR="000D2288">
          <w:rPr>
            <w:noProof/>
            <w:webHidden/>
          </w:rPr>
          <w:fldChar w:fldCharType="separate"/>
        </w:r>
        <w:r w:rsidR="000D2288">
          <w:rPr>
            <w:noProof/>
            <w:webHidden/>
          </w:rPr>
          <w:t>- 20 -</w:t>
        </w:r>
        <w:r w:rsidR="000D2288">
          <w:rPr>
            <w:noProof/>
            <w:webHidden/>
          </w:rPr>
          <w:fldChar w:fldCharType="end"/>
        </w:r>
      </w:hyperlink>
    </w:p>
    <w:p w:rsidR="000D2288" w:rsidRDefault="00176B4E">
      <w:pPr>
        <w:pStyle w:val="20"/>
        <w:tabs>
          <w:tab w:val="right" w:leader="dot" w:pos="8431"/>
        </w:tabs>
        <w:ind w:left="480"/>
        <w:rPr>
          <w:rFonts w:asciiTheme="minorHAnsi" w:eastAsiaTheme="minorEastAsia" w:hAnsiTheme="minorHAnsi" w:cstheme="minorBidi"/>
          <w:noProof/>
          <w:kern w:val="2"/>
          <w:sz w:val="21"/>
          <w:szCs w:val="22"/>
          <w:u w:val="none"/>
        </w:rPr>
      </w:pPr>
      <w:hyperlink w:anchor="_Toc113095801" w:history="1">
        <w:r w:rsidR="000D2288" w:rsidRPr="00F71152">
          <w:rPr>
            <w:rStyle w:val="ac"/>
            <w:rFonts w:ascii="宋体" w:hAnsi="宋体"/>
            <w:noProof/>
            <w:lang w:val="zh-TW"/>
          </w:rPr>
          <w:t>第七章  招标过程争议及纠纷的解决</w:t>
        </w:r>
        <w:r w:rsidR="000D2288">
          <w:rPr>
            <w:noProof/>
            <w:webHidden/>
          </w:rPr>
          <w:tab/>
        </w:r>
        <w:r w:rsidR="000D2288">
          <w:rPr>
            <w:noProof/>
            <w:webHidden/>
          </w:rPr>
          <w:fldChar w:fldCharType="begin"/>
        </w:r>
        <w:r w:rsidR="000D2288">
          <w:rPr>
            <w:noProof/>
            <w:webHidden/>
          </w:rPr>
          <w:instrText xml:space="preserve"> PAGEREF _Toc113095801 \h </w:instrText>
        </w:r>
        <w:r w:rsidR="000D2288">
          <w:rPr>
            <w:noProof/>
            <w:webHidden/>
          </w:rPr>
        </w:r>
        <w:r w:rsidR="000D2288">
          <w:rPr>
            <w:noProof/>
            <w:webHidden/>
          </w:rPr>
          <w:fldChar w:fldCharType="separate"/>
        </w:r>
        <w:r w:rsidR="000D2288">
          <w:rPr>
            <w:noProof/>
            <w:webHidden/>
          </w:rPr>
          <w:t>- 21 -</w:t>
        </w:r>
        <w:r w:rsidR="000D2288">
          <w:rPr>
            <w:noProof/>
            <w:webHidden/>
          </w:rPr>
          <w:fldChar w:fldCharType="end"/>
        </w:r>
      </w:hyperlink>
    </w:p>
    <w:p w:rsidR="00377DFB" w:rsidRDefault="00377DFB">
      <w:pPr>
        <w:pStyle w:val="20"/>
        <w:tabs>
          <w:tab w:val="right" w:leader="dot" w:pos="8431"/>
        </w:tabs>
        <w:ind w:leftChars="0" w:left="0" w:firstLine="0"/>
        <w:rPr>
          <w:u w:val="none"/>
        </w:rPr>
      </w:pPr>
      <w:r>
        <w:rPr>
          <w:b/>
          <w:bCs/>
          <w:u w:val="none"/>
          <w:lang w:val="zh-CN"/>
        </w:rPr>
        <w:fldChar w:fldCharType="end"/>
      </w:r>
    </w:p>
    <w:p w:rsidR="00377DFB" w:rsidRDefault="00377DFB">
      <w:pPr>
        <w:pStyle w:val="A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注：页码由询价文件编制人员根据实际情况填写。</w:t>
      </w:r>
    </w:p>
    <w:p w:rsidR="00377DFB" w:rsidRDefault="00377DFB">
      <w:pPr>
        <w:pStyle w:val="A0"/>
        <w:spacing w:line="360" w:lineRule="auto"/>
        <w:rPr>
          <w:rFonts w:eastAsia="宋体"/>
        </w:rPr>
        <w:sectPr w:rsidR="00377DFB">
          <w:pgSz w:w="11900" w:h="16840"/>
          <w:pgMar w:top="1474" w:right="1701" w:bottom="1418" w:left="1758" w:header="851" w:footer="1134" w:gutter="0"/>
          <w:pgNumType w:start="1"/>
          <w:cols w:space="720"/>
          <w:titlePg/>
          <w:docGrid w:linePitch="326"/>
        </w:sectPr>
      </w:pPr>
    </w:p>
    <w:p w:rsidR="00377DFB" w:rsidRDefault="00377DFB">
      <w:pPr>
        <w:pStyle w:val="A0"/>
        <w:spacing w:before="120" w:line="360" w:lineRule="auto"/>
        <w:jc w:val="center"/>
        <w:outlineLvl w:val="0"/>
        <w:rPr>
          <w:rFonts w:ascii="宋体" w:eastAsia="宋体" w:hAnsi="宋体" w:cs="宋体"/>
          <w:b/>
          <w:sz w:val="32"/>
          <w:szCs w:val="32"/>
          <w:lang w:val="zh-TW" w:eastAsia="zh-TW"/>
        </w:rPr>
      </w:pPr>
      <w:bookmarkStart w:id="0" w:name="_Toc484762136"/>
      <w:bookmarkStart w:id="1" w:name="_Toc489533297"/>
      <w:bookmarkStart w:id="2" w:name="_Toc489533785"/>
      <w:bookmarkStart w:id="3" w:name="_Toc113095777"/>
      <w:r>
        <w:rPr>
          <w:rFonts w:ascii="宋体" w:eastAsia="宋体" w:hAnsi="宋体" w:cs="宋体"/>
          <w:b/>
          <w:sz w:val="32"/>
          <w:szCs w:val="32"/>
          <w:lang w:val="zh-TW" w:eastAsia="zh-TW"/>
        </w:rPr>
        <w:lastRenderedPageBreak/>
        <w:t>第一章招标邀请</w:t>
      </w:r>
      <w:bookmarkEnd w:id="0"/>
      <w:r>
        <w:rPr>
          <w:rFonts w:ascii="宋体" w:eastAsia="宋体" w:hAnsi="宋体" w:cs="宋体" w:hint="eastAsia"/>
          <w:b/>
          <w:sz w:val="32"/>
          <w:szCs w:val="32"/>
          <w:lang w:val="zh-TW" w:eastAsia="zh-TW"/>
        </w:rPr>
        <w:t>函</w:t>
      </w:r>
      <w:bookmarkEnd w:id="1"/>
      <w:bookmarkEnd w:id="2"/>
      <w:bookmarkEnd w:id="3"/>
    </w:p>
    <w:p w:rsidR="00377DFB" w:rsidRDefault="00377DFB" w:rsidP="00B1331F">
      <w:pPr>
        <w:spacing w:beforeLines="100" w:before="240" w:afterLines="50" w:after="120" w:line="560" w:lineRule="exact"/>
        <w:ind w:firstLine="482"/>
        <w:rPr>
          <w:rFonts w:ascii="宋体" w:hAnsi="宋体" w:cs="宋体"/>
        </w:rPr>
      </w:pPr>
      <w:bookmarkStart w:id="4" w:name="_Toc484762137"/>
      <w:r>
        <w:rPr>
          <w:rFonts w:ascii="宋体" w:hAnsi="宋体" w:cs="宋体" w:hint="eastAsia"/>
        </w:rPr>
        <w:t xml:space="preserve">    被邀请单位名称：</w:t>
      </w:r>
    </w:p>
    <w:p w:rsidR="00377DFB" w:rsidRDefault="00377DFB" w:rsidP="00B1331F">
      <w:pPr>
        <w:spacing w:line="560" w:lineRule="exact"/>
        <w:ind w:firstLineChars="200"/>
        <w:rPr>
          <w:rFonts w:ascii="宋体" w:hAnsi="宋体" w:cs="宋体"/>
          <w:u w:val="none"/>
        </w:rPr>
      </w:pPr>
      <w:r>
        <w:rPr>
          <w:rFonts w:ascii="宋体" w:hAnsi="宋体" w:cs="宋体" w:hint="eastAsia"/>
          <w:u w:val="none"/>
        </w:rPr>
        <w:t>根据我公司的需要，拟对</w:t>
      </w:r>
      <w:r>
        <w:rPr>
          <w:rFonts w:ascii="宋体" w:hAnsi="宋体" w:cs="宋体" w:hint="eastAsia"/>
        </w:rPr>
        <w:t>太原重工股份有限公司</w:t>
      </w:r>
      <w:proofErr w:type="gramStart"/>
      <w:r>
        <w:rPr>
          <w:rFonts w:ascii="宋体" w:hAnsi="宋体" w:cs="宋体" w:hint="eastAsia"/>
        </w:rPr>
        <w:t>潇</w:t>
      </w:r>
      <w:proofErr w:type="gramEnd"/>
      <w:r>
        <w:rPr>
          <w:rFonts w:ascii="宋体" w:hAnsi="宋体" w:cs="宋体" w:hint="eastAsia"/>
        </w:rPr>
        <w:t>河园区通勤车</w:t>
      </w:r>
      <w:r w:rsidR="000D2288">
        <w:rPr>
          <w:rFonts w:ascii="宋体" w:hAnsi="宋体" w:cs="宋体" w:hint="eastAsia"/>
        </w:rPr>
        <w:t>服务</w:t>
      </w:r>
      <w:r>
        <w:rPr>
          <w:rFonts w:ascii="宋体" w:hAnsi="宋体" w:cs="宋体" w:hint="eastAsia"/>
          <w:u w:val="none"/>
        </w:rPr>
        <w:t>项目(招标编号</w:t>
      </w:r>
      <w:r>
        <w:rPr>
          <w:rFonts w:hint="eastAsia"/>
          <w:u w:val="none"/>
        </w:rPr>
        <w:t>：</w:t>
      </w:r>
      <w:r>
        <w:rPr>
          <w:rFonts w:hint="eastAsia"/>
          <w:u w:val="none"/>
        </w:rPr>
        <w:t>________</w:t>
      </w:r>
      <w:r>
        <w:rPr>
          <w:rFonts w:ascii="宋体" w:hAnsi="宋体" w:cs="宋体" w:hint="eastAsia"/>
          <w:u w:val="none"/>
        </w:rPr>
        <w:t>)进行邀请招标，</w:t>
      </w:r>
      <w:proofErr w:type="gramStart"/>
      <w:r>
        <w:rPr>
          <w:rFonts w:ascii="宋体" w:hAnsi="宋体" w:cs="宋体" w:hint="eastAsia"/>
          <w:u w:val="none"/>
        </w:rPr>
        <w:t>现邀请贵</w:t>
      </w:r>
      <w:proofErr w:type="gramEnd"/>
      <w:r>
        <w:rPr>
          <w:rFonts w:ascii="宋体" w:hAnsi="宋体" w:cs="宋体" w:hint="eastAsia"/>
          <w:u w:val="none"/>
        </w:rPr>
        <w:t>单位对该项目进行投标。</w:t>
      </w:r>
    </w:p>
    <w:p w:rsidR="00377DFB" w:rsidRDefault="00377DFB" w:rsidP="00B1331F">
      <w:pPr>
        <w:spacing w:line="560" w:lineRule="exact"/>
        <w:rPr>
          <w:rFonts w:ascii="宋体" w:hAnsi="宋体" w:cs="宋体"/>
          <w:u w:val="none"/>
        </w:rPr>
      </w:pPr>
      <w:r>
        <w:rPr>
          <w:rFonts w:ascii="宋体" w:hAnsi="宋体" w:cs="宋体" w:hint="eastAsia"/>
          <w:u w:val="none"/>
        </w:rPr>
        <w:t>招标方式为： 议标；招标类别为：单价标。</w:t>
      </w:r>
    </w:p>
    <w:p w:rsidR="00377DFB" w:rsidRDefault="00377DFB" w:rsidP="00B1331F">
      <w:pPr>
        <w:numPr>
          <w:ilvl w:val="0"/>
          <w:numId w:val="1"/>
        </w:numPr>
        <w:snapToGrid/>
        <w:spacing w:line="560" w:lineRule="exact"/>
        <w:ind w:firstLine="0"/>
        <w:rPr>
          <w:rFonts w:ascii="宋体" w:hAnsi="宋体" w:cs="宋体"/>
          <w:u w:val="none"/>
        </w:rPr>
      </w:pPr>
      <w:r>
        <w:rPr>
          <w:rFonts w:ascii="宋体" w:hAnsi="宋体" w:cs="宋体" w:hint="eastAsia"/>
          <w:u w:val="none"/>
        </w:rPr>
        <w:t>报名要求：</w:t>
      </w:r>
    </w:p>
    <w:p w:rsidR="00377DFB" w:rsidRDefault="00377DFB" w:rsidP="00B1331F">
      <w:pPr>
        <w:numPr>
          <w:ilvl w:val="0"/>
          <w:numId w:val="2"/>
        </w:numPr>
        <w:snapToGrid/>
        <w:spacing w:line="560" w:lineRule="exact"/>
        <w:ind w:firstLineChars="200"/>
        <w:rPr>
          <w:rFonts w:ascii="宋体" w:hAnsi="宋体" w:cs="宋体"/>
          <w:u w:val="none"/>
        </w:rPr>
      </w:pPr>
      <w:r>
        <w:rPr>
          <w:rFonts w:ascii="宋体" w:hAnsi="宋体" w:cs="宋体" w:hint="eastAsia"/>
          <w:u w:val="none"/>
        </w:rPr>
        <w:t>投标人需按全部标段□、分标段□进行投标。</w:t>
      </w:r>
    </w:p>
    <w:p w:rsidR="00377DFB" w:rsidRDefault="00377DFB" w:rsidP="00B1331F">
      <w:pPr>
        <w:numPr>
          <w:ilvl w:val="0"/>
          <w:numId w:val="2"/>
        </w:numPr>
        <w:snapToGrid/>
        <w:spacing w:line="560" w:lineRule="exact"/>
        <w:ind w:firstLineChars="200"/>
        <w:rPr>
          <w:rFonts w:ascii="宋体" w:hAnsi="宋体" w:cs="宋体"/>
          <w:u w:val="none"/>
        </w:rPr>
      </w:pPr>
      <w:r>
        <w:rPr>
          <w:rFonts w:ascii="宋体" w:hAnsi="宋体" w:cs="宋体" w:hint="eastAsia"/>
          <w:u w:val="none"/>
        </w:rPr>
        <w:t>投标人在投标时需向申请人交纳</w:t>
      </w:r>
      <w:r>
        <w:rPr>
          <w:rFonts w:hint="eastAsia"/>
          <w:u w:val="none"/>
        </w:rPr>
        <w:t>10000</w:t>
      </w:r>
      <w:r>
        <w:rPr>
          <w:rFonts w:ascii="宋体" w:hAnsi="宋体" w:cs="宋体" w:hint="eastAsia"/>
          <w:u w:val="none"/>
        </w:rPr>
        <w:t>元（人民币）投标保证金。投标保证金可以是：现金、支票、汇票、电汇、网银、银行保函、债权保函（须在申请人处有债权的方可使用）。</w:t>
      </w:r>
    </w:p>
    <w:p w:rsidR="00377DFB" w:rsidRDefault="00377DFB" w:rsidP="00B1331F">
      <w:pPr>
        <w:numPr>
          <w:ilvl w:val="0"/>
          <w:numId w:val="2"/>
        </w:numPr>
        <w:snapToGrid/>
        <w:spacing w:line="560" w:lineRule="exact"/>
        <w:ind w:firstLineChars="200"/>
        <w:rPr>
          <w:rFonts w:ascii="宋体" w:hAnsi="宋体" w:cs="宋体"/>
          <w:u w:val="none"/>
        </w:rPr>
      </w:pPr>
      <w:r>
        <w:rPr>
          <w:rFonts w:ascii="宋体" w:hAnsi="宋体" w:cs="宋体" w:hint="eastAsia"/>
          <w:u w:val="none"/>
        </w:rPr>
        <w:t>报名时需提供的资料：</w:t>
      </w:r>
    </w:p>
    <w:p w:rsidR="00377DFB" w:rsidRDefault="00377DFB" w:rsidP="00B1331F">
      <w:pPr>
        <w:snapToGrid/>
        <w:spacing w:line="560" w:lineRule="exact"/>
        <w:ind w:firstLine="0"/>
        <w:rPr>
          <w:rFonts w:ascii="宋体" w:hAnsi="宋体" w:cs="宋体"/>
        </w:rPr>
      </w:pPr>
      <w:r>
        <w:rPr>
          <w:rFonts w:ascii="宋体" w:hAnsi="宋体" w:cs="宋体" w:hint="eastAsia"/>
          <w:u w:val="none"/>
        </w:rPr>
        <w:t xml:space="preserve">      营业执照、开户许可证、</w:t>
      </w:r>
      <w:r>
        <w:rPr>
          <w:rFonts w:ascii="宋体" w:hAnsi="宋体" w:cs="宋体"/>
          <w:u w:val="none"/>
          <w:lang w:val="zh-TW" w:eastAsia="zh-TW"/>
        </w:rPr>
        <w:t>其他要求的</w:t>
      </w:r>
      <w:r>
        <w:rPr>
          <w:rFonts w:ascii="宋体" w:hAnsi="宋体" w:cs="宋体"/>
          <w:lang w:val="zh-TW" w:eastAsia="zh-TW"/>
        </w:rPr>
        <w:t>资</w:t>
      </w:r>
      <w:r>
        <w:rPr>
          <w:rFonts w:ascii="宋体" w:hAnsi="宋体" w:cs="宋体"/>
        </w:rPr>
        <w:t>质</w:t>
      </w:r>
      <w:r>
        <w:rPr>
          <w:rFonts w:ascii="宋体" w:hAnsi="宋体" w:cs="宋体" w:hint="eastAsia"/>
        </w:rPr>
        <w:t xml:space="preserve">符合汽车租赁服务和承揽通勤业务的相关正规证件的复印件   </w:t>
      </w:r>
    </w:p>
    <w:p w:rsidR="00377DFB" w:rsidRDefault="00377DFB" w:rsidP="00B1331F">
      <w:pPr>
        <w:numPr>
          <w:ilvl w:val="0"/>
          <w:numId w:val="2"/>
        </w:numPr>
        <w:snapToGrid/>
        <w:spacing w:line="560" w:lineRule="exact"/>
        <w:ind w:firstLineChars="200"/>
        <w:rPr>
          <w:rFonts w:ascii="宋体" w:hAnsi="宋体" w:cs="宋体"/>
          <w:u w:val="none"/>
        </w:rPr>
      </w:pPr>
      <w:r>
        <w:rPr>
          <w:rFonts w:ascii="宋体" w:hAnsi="宋体" w:cs="宋体" w:hint="eastAsia"/>
          <w:u w:val="none"/>
        </w:rPr>
        <w:t>凡具有法人资格、并具备与标的物相适应的完成能力、符合和响应上述相应资质、相关要求的单位</w:t>
      </w:r>
      <w:proofErr w:type="gramStart"/>
      <w:r>
        <w:rPr>
          <w:rFonts w:ascii="宋体" w:hAnsi="宋体" w:cs="宋体" w:hint="eastAsia"/>
          <w:u w:val="none"/>
        </w:rPr>
        <w:t>经邀请</w:t>
      </w:r>
      <w:proofErr w:type="gramEnd"/>
      <w:r>
        <w:rPr>
          <w:rFonts w:ascii="宋体" w:hAnsi="宋体" w:cs="宋体" w:hint="eastAsia"/>
          <w:u w:val="none"/>
        </w:rPr>
        <w:t>后均可参加报名。</w:t>
      </w:r>
    </w:p>
    <w:p w:rsidR="00377DFB" w:rsidRDefault="00377DFB" w:rsidP="00B1331F">
      <w:pPr>
        <w:numPr>
          <w:ilvl w:val="0"/>
          <w:numId w:val="1"/>
        </w:numPr>
        <w:snapToGrid/>
        <w:spacing w:line="560" w:lineRule="exact"/>
        <w:ind w:firstLine="0"/>
        <w:rPr>
          <w:rFonts w:ascii="宋体" w:hAnsi="宋体" w:cs="宋体"/>
          <w:u w:val="none"/>
        </w:rPr>
      </w:pPr>
      <w:r>
        <w:rPr>
          <w:rFonts w:ascii="宋体" w:hAnsi="宋体" w:cs="宋体" w:hint="eastAsia"/>
          <w:u w:val="none"/>
        </w:rPr>
        <w:t>报名截止时间：</w:t>
      </w:r>
      <w:r w:rsidR="000D2288">
        <w:rPr>
          <w:rFonts w:ascii="宋体" w:hAnsi="宋体" w:cs="宋体"/>
          <w:u w:val="none"/>
        </w:rPr>
        <w:t>202</w:t>
      </w:r>
      <w:r w:rsidR="00ED1541">
        <w:rPr>
          <w:rFonts w:ascii="宋体" w:hAnsi="宋体" w:cs="宋体"/>
          <w:u w:val="none"/>
        </w:rPr>
        <w:t>4</w:t>
      </w:r>
      <w:r>
        <w:rPr>
          <w:rFonts w:ascii="宋体" w:hAnsi="宋体" w:cs="宋体" w:hint="eastAsia"/>
          <w:u w:val="none"/>
        </w:rPr>
        <w:t xml:space="preserve">年 </w:t>
      </w:r>
      <w:r w:rsidR="000D2288">
        <w:rPr>
          <w:rFonts w:ascii="宋体" w:hAnsi="宋体" w:cs="宋体"/>
          <w:u w:val="none"/>
        </w:rPr>
        <w:t>9</w:t>
      </w:r>
      <w:r>
        <w:rPr>
          <w:rFonts w:ascii="宋体" w:hAnsi="宋体" w:cs="宋体" w:hint="eastAsia"/>
          <w:u w:val="none"/>
        </w:rPr>
        <w:t xml:space="preserve">  月</w:t>
      </w:r>
      <w:r w:rsidR="00C66970">
        <w:rPr>
          <w:rFonts w:ascii="宋体" w:hAnsi="宋体" w:cs="宋体"/>
          <w:u w:val="none"/>
        </w:rPr>
        <w:t>1</w:t>
      </w:r>
      <w:r w:rsidR="00ED1541">
        <w:rPr>
          <w:rFonts w:ascii="宋体" w:hAnsi="宋体" w:cs="宋体"/>
          <w:u w:val="none"/>
        </w:rPr>
        <w:t>0</w:t>
      </w:r>
      <w:r>
        <w:rPr>
          <w:rFonts w:ascii="宋体" w:hAnsi="宋体" w:cs="宋体" w:hint="eastAsia"/>
          <w:u w:val="none"/>
        </w:rPr>
        <w:t xml:space="preserve"> 日  </w:t>
      </w:r>
      <w:r w:rsidR="00C66970">
        <w:rPr>
          <w:rFonts w:ascii="宋体" w:hAnsi="宋体" w:cs="宋体"/>
          <w:u w:val="none"/>
        </w:rPr>
        <w:t>12</w:t>
      </w:r>
      <w:r>
        <w:rPr>
          <w:rFonts w:ascii="宋体" w:hAnsi="宋体" w:cs="宋体" w:hint="eastAsia"/>
          <w:u w:val="none"/>
        </w:rPr>
        <w:t>时。</w:t>
      </w:r>
    </w:p>
    <w:p w:rsidR="00377DFB" w:rsidRDefault="00377DFB" w:rsidP="00B1331F">
      <w:pPr>
        <w:numPr>
          <w:ilvl w:val="0"/>
          <w:numId w:val="1"/>
        </w:numPr>
        <w:snapToGrid/>
        <w:spacing w:line="560" w:lineRule="exact"/>
        <w:ind w:firstLine="0"/>
        <w:rPr>
          <w:rFonts w:ascii="宋体" w:hAnsi="宋体" w:cs="宋体"/>
          <w:u w:val="none"/>
        </w:rPr>
      </w:pPr>
      <w:r>
        <w:rPr>
          <w:rFonts w:ascii="宋体" w:hAnsi="宋体" w:cs="宋体" w:hint="eastAsia"/>
          <w:u w:val="none"/>
        </w:rPr>
        <w:t>报名方式：请在报名截止时间</w:t>
      </w:r>
      <w:proofErr w:type="gramStart"/>
      <w:r>
        <w:rPr>
          <w:rFonts w:ascii="宋体" w:hAnsi="宋体" w:cs="宋体" w:hint="eastAsia"/>
          <w:u w:val="none"/>
        </w:rPr>
        <w:t>前采用</w:t>
      </w:r>
      <w:proofErr w:type="gramEnd"/>
      <w:r>
        <w:rPr>
          <w:rFonts w:ascii="宋体" w:hAnsi="宋体" w:cs="宋体" w:hint="eastAsia"/>
          <w:u w:val="none"/>
        </w:rPr>
        <w:t>派人、信函、传真、</w:t>
      </w:r>
      <w:proofErr w:type="gramStart"/>
      <w:r>
        <w:rPr>
          <w:rFonts w:ascii="宋体" w:hAnsi="宋体" w:cs="宋体" w:hint="eastAsia"/>
          <w:u w:val="none"/>
        </w:rPr>
        <w:t>网邮等</w:t>
      </w:r>
      <w:proofErr w:type="gramEnd"/>
      <w:r>
        <w:rPr>
          <w:rFonts w:ascii="宋体" w:hAnsi="宋体" w:cs="宋体" w:hint="eastAsia"/>
          <w:u w:val="none"/>
        </w:rPr>
        <w:t>有效方式，按申请人要求报名。</w:t>
      </w:r>
    </w:p>
    <w:p w:rsidR="000D2288" w:rsidRDefault="00377DFB" w:rsidP="00B1331F">
      <w:pPr>
        <w:pStyle w:val="af"/>
        <w:spacing w:line="560" w:lineRule="exact"/>
        <w:ind w:left="420" w:firstLineChars="0" w:firstLine="0"/>
        <w:rPr>
          <w:rFonts w:ascii="宋体" w:hAnsi="宋体" w:cs="宋体"/>
          <w:u w:val="none"/>
        </w:rPr>
      </w:pPr>
      <w:r>
        <w:rPr>
          <w:rFonts w:ascii="宋体" w:hAnsi="宋体" w:cs="宋体" w:hint="eastAsia"/>
          <w:u w:val="none"/>
        </w:rPr>
        <w:t>联系单位：太原重工股份有限公司</w:t>
      </w:r>
      <w:r w:rsidR="004404D5">
        <w:rPr>
          <w:rFonts w:ascii="宋体" w:hAnsi="宋体" w:cs="宋体" w:hint="eastAsia"/>
          <w:u w:val="none"/>
        </w:rPr>
        <w:t>共享服务中心</w:t>
      </w:r>
    </w:p>
    <w:p w:rsidR="00377DFB" w:rsidRDefault="00377DFB" w:rsidP="00B1331F">
      <w:pPr>
        <w:pStyle w:val="af"/>
        <w:spacing w:line="560" w:lineRule="exact"/>
        <w:ind w:left="420" w:firstLineChars="0" w:firstLine="0"/>
        <w:rPr>
          <w:rFonts w:ascii="宋体" w:hAnsi="宋体" w:cs="宋体"/>
          <w:u w:val="none"/>
        </w:rPr>
      </w:pPr>
      <w:r>
        <w:rPr>
          <w:rFonts w:ascii="宋体" w:hAnsi="宋体" w:cs="宋体" w:hint="eastAsia"/>
          <w:u w:val="none"/>
        </w:rPr>
        <w:t>联系人：闫卫波</w:t>
      </w:r>
      <w:r w:rsidR="000D2288">
        <w:rPr>
          <w:rFonts w:ascii="宋体" w:hAnsi="宋体" w:cs="宋体" w:hint="eastAsia"/>
          <w:u w:val="none"/>
        </w:rPr>
        <w:t xml:space="preserve"> </w:t>
      </w:r>
    </w:p>
    <w:p w:rsidR="000D2288" w:rsidRDefault="00377DFB" w:rsidP="00B1331F">
      <w:pPr>
        <w:pStyle w:val="af"/>
        <w:spacing w:line="560" w:lineRule="exact"/>
        <w:ind w:left="420" w:firstLineChars="0" w:firstLine="0"/>
        <w:rPr>
          <w:rFonts w:ascii="宋体" w:hAnsi="宋体" w:cs="宋体"/>
          <w:u w:val="none"/>
        </w:rPr>
      </w:pPr>
      <w:r>
        <w:rPr>
          <w:rFonts w:ascii="宋体" w:hAnsi="宋体" w:cs="宋体" w:hint="eastAsia"/>
          <w:u w:val="none"/>
        </w:rPr>
        <w:t>联系电话：</w:t>
      </w:r>
      <w:r w:rsidR="000D2288">
        <w:rPr>
          <w:rFonts w:ascii="宋体" w:hAnsi="宋体" w:cs="宋体" w:hint="eastAsia"/>
          <w:u w:val="none"/>
        </w:rPr>
        <w:t>13</w:t>
      </w:r>
      <w:r w:rsidR="000D2288">
        <w:rPr>
          <w:rFonts w:ascii="宋体" w:hAnsi="宋体" w:cs="宋体"/>
          <w:u w:val="none"/>
        </w:rPr>
        <w:t xml:space="preserve">935103004  </w:t>
      </w:r>
      <w:r>
        <w:rPr>
          <w:rFonts w:ascii="宋体" w:hAnsi="宋体" w:cs="宋体" w:hint="eastAsia"/>
          <w:u w:val="none"/>
        </w:rPr>
        <w:t xml:space="preserve">                 </w:t>
      </w:r>
    </w:p>
    <w:p w:rsidR="00377DFB" w:rsidRDefault="00377DFB" w:rsidP="00B1331F">
      <w:pPr>
        <w:pStyle w:val="af"/>
        <w:spacing w:line="560" w:lineRule="exact"/>
        <w:ind w:left="420" w:firstLineChars="0" w:firstLine="0"/>
        <w:rPr>
          <w:rFonts w:ascii="宋体" w:hAnsi="宋体" w:cs="宋体"/>
          <w:u w:val="none"/>
        </w:rPr>
      </w:pPr>
      <w:r>
        <w:rPr>
          <w:rFonts w:ascii="宋体" w:hAnsi="宋体" w:cs="宋体" w:hint="eastAsia"/>
          <w:u w:val="none"/>
        </w:rPr>
        <w:t xml:space="preserve"> 邮箱：</w:t>
      </w:r>
      <w:r w:rsidR="00B61D31" w:rsidRPr="00B61D31">
        <w:t>tzclgls@tz.com.cn</w:t>
      </w:r>
    </w:p>
    <w:p w:rsidR="00377DFB" w:rsidRDefault="00377DFB" w:rsidP="00B1331F">
      <w:pPr>
        <w:numPr>
          <w:ilvl w:val="0"/>
          <w:numId w:val="1"/>
        </w:numPr>
        <w:snapToGrid/>
        <w:spacing w:line="560" w:lineRule="exact"/>
        <w:ind w:firstLine="0"/>
        <w:rPr>
          <w:rFonts w:ascii="宋体" w:hAnsi="宋体" w:cs="宋体"/>
          <w:u w:val="none"/>
        </w:rPr>
      </w:pPr>
      <w:r>
        <w:rPr>
          <w:rFonts w:ascii="宋体" w:hAnsi="宋体" w:cs="宋体" w:hint="eastAsia"/>
          <w:u w:val="none"/>
        </w:rPr>
        <w:t>询价文件的发出：申请人将对按时报名并经过审核合格的单位发出询价文件。</w:t>
      </w:r>
    </w:p>
    <w:p w:rsidR="00377DFB" w:rsidRDefault="00377DFB" w:rsidP="00B1331F">
      <w:pPr>
        <w:numPr>
          <w:ilvl w:val="0"/>
          <w:numId w:val="1"/>
        </w:numPr>
        <w:snapToGrid/>
        <w:spacing w:line="560" w:lineRule="exact"/>
        <w:ind w:firstLine="0"/>
        <w:rPr>
          <w:rFonts w:ascii="宋体" w:hAnsi="宋体" w:cs="宋体"/>
          <w:u w:val="none"/>
        </w:rPr>
      </w:pPr>
      <w:r>
        <w:rPr>
          <w:rFonts w:ascii="宋体" w:hAnsi="宋体" w:cs="宋体" w:hint="eastAsia"/>
          <w:u w:val="none"/>
        </w:rPr>
        <w:t>投标截止时间：</w:t>
      </w:r>
      <w:r w:rsidR="000D2288">
        <w:rPr>
          <w:rFonts w:ascii="宋体" w:hAnsi="宋体" w:cs="宋体" w:hint="eastAsia"/>
          <w:u w:val="none"/>
        </w:rPr>
        <w:t>2</w:t>
      </w:r>
      <w:r w:rsidR="000D2288">
        <w:rPr>
          <w:rFonts w:ascii="宋体" w:hAnsi="宋体" w:cs="宋体"/>
          <w:u w:val="none"/>
        </w:rPr>
        <w:t>02</w:t>
      </w:r>
      <w:r w:rsidR="001E4CF5">
        <w:rPr>
          <w:rFonts w:ascii="宋体" w:hAnsi="宋体" w:cs="宋体"/>
          <w:u w:val="none"/>
        </w:rPr>
        <w:t>4</w:t>
      </w:r>
      <w:r>
        <w:rPr>
          <w:rFonts w:ascii="宋体" w:hAnsi="宋体" w:cs="宋体" w:hint="eastAsia"/>
          <w:u w:val="none"/>
        </w:rPr>
        <w:t xml:space="preserve"> 年  </w:t>
      </w:r>
      <w:r w:rsidR="000D2288">
        <w:rPr>
          <w:rFonts w:ascii="宋体" w:hAnsi="宋体" w:cs="宋体"/>
          <w:u w:val="none"/>
        </w:rPr>
        <w:t>9</w:t>
      </w:r>
      <w:r>
        <w:rPr>
          <w:rFonts w:ascii="宋体" w:hAnsi="宋体" w:cs="宋体" w:hint="eastAsia"/>
          <w:u w:val="none"/>
        </w:rPr>
        <w:t xml:space="preserve">月 </w:t>
      </w:r>
      <w:r w:rsidR="000D2288">
        <w:rPr>
          <w:rFonts w:ascii="宋体" w:hAnsi="宋体" w:cs="宋体"/>
          <w:u w:val="none"/>
        </w:rPr>
        <w:t>1</w:t>
      </w:r>
      <w:r w:rsidR="00ED1541">
        <w:rPr>
          <w:rFonts w:ascii="宋体" w:hAnsi="宋体" w:cs="宋体"/>
          <w:u w:val="none"/>
        </w:rPr>
        <w:t>5</w:t>
      </w:r>
      <w:r>
        <w:rPr>
          <w:rFonts w:ascii="宋体" w:hAnsi="宋体" w:cs="宋体" w:hint="eastAsia"/>
          <w:u w:val="none"/>
        </w:rPr>
        <w:t xml:space="preserve"> 日</w:t>
      </w:r>
      <w:r w:rsidR="009905BD">
        <w:rPr>
          <w:rFonts w:ascii="宋体" w:hAnsi="宋体" w:cs="宋体"/>
          <w:u w:val="none"/>
        </w:rPr>
        <w:t>12</w:t>
      </w:r>
      <w:r>
        <w:rPr>
          <w:rFonts w:ascii="宋体" w:hAnsi="宋体" w:cs="宋体" w:hint="eastAsia"/>
          <w:u w:val="none"/>
        </w:rPr>
        <w:t>时。</w:t>
      </w:r>
    </w:p>
    <w:p w:rsidR="00377DFB" w:rsidRDefault="00377DFB" w:rsidP="00B1331F">
      <w:pPr>
        <w:numPr>
          <w:ilvl w:val="0"/>
          <w:numId w:val="1"/>
        </w:numPr>
        <w:snapToGrid/>
        <w:spacing w:line="560" w:lineRule="exact"/>
        <w:ind w:firstLine="0"/>
        <w:rPr>
          <w:rFonts w:ascii="宋体" w:hAnsi="宋体" w:cs="宋体"/>
          <w:u w:val="none"/>
        </w:rPr>
      </w:pPr>
      <w:r>
        <w:rPr>
          <w:rFonts w:ascii="宋体" w:hAnsi="宋体" w:cs="宋体" w:hint="eastAsia"/>
          <w:u w:val="none"/>
        </w:rPr>
        <w:lastRenderedPageBreak/>
        <w:t>开标时间与地点：</w:t>
      </w:r>
    </w:p>
    <w:p w:rsidR="00377DFB" w:rsidRDefault="00377DFB" w:rsidP="00497BBC">
      <w:pPr>
        <w:spacing w:line="560" w:lineRule="exact"/>
        <w:ind w:firstLineChars="200"/>
        <w:rPr>
          <w:rFonts w:ascii="宋体" w:hAnsi="宋体" w:cs="宋体"/>
          <w:u w:val="none"/>
        </w:rPr>
      </w:pPr>
      <w:r>
        <w:rPr>
          <w:rFonts w:ascii="宋体" w:hAnsi="宋体" w:cs="宋体" w:hint="eastAsia"/>
          <w:u w:val="none"/>
        </w:rPr>
        <w:t xml:space="preserve">申请人于 </w:t>
      </w:r>
      <w:r>
        <w:rPr>
          <w:rFonts w:ascii="宋体" w:hAnsi="宋体" w:cs="宋体"/>
          <w:u w:val="none"/>
        </w:rPr>
        <w:t xml:space="preserve"> </w:t>
      </w:r>
      <w:r w:rsidR="000D2288">
        <w:rPr>
          <w:rFonts w:ascii="宋体" w:hAnsi="宋体" w:cs="宋体"/>
          <w:u w:val="none"/>
        </w:rPr>
        <w:t>202</w:t>
      </w:r>
      <w:r w:rsidR="001E4CF5">
        <w:rPr>
          <w:rFonts w:ascii="宋体" w:hAnsi="宋体" w:cs="宋体"/>
          <w:u w:val="none"/>
        </w:rPr>
        <w:t>4</w:t>
      </w:r>
      <w:r>
        <w:rPr>
          <w:rFonts w:ascii="宋体" w:hAnsi="宋体" w:cs="宋体" w:hint="eastAsia"/>
          <w:u w:val="none"/>
        </w:rPr>
        <w:t>年</w:t>
      </w:r>
      <w:r w:rsidR="000D2288">
        <w:rPr>
          <w:rFonts w:ascii="宋体" w:hAnsi="宋体" w:cs="宋体" w:hint="eastAsia"/>
          <w:u w:val="none"/>
        </w:rPr>
        <w:t>9</w:t>
      </w:r>
      <w:r>
        <w:rPr>
          <w:rFonts w:ascii="宋体" w:hAnsi="宋体" w:cs="宋体" w:hint="eastAsia"/>
          <w:u w:val="none"/>
        </w:rPr>
        <w:t xml:space="preserve"> 月</w:t>
      </w:r>
      <w:r w:rsidR="001E4CF5">
        <w:rPr>
          <w:rFonts w:ascii="宋体" w:hAnsi="宋体" w:cs="宋体" w:hint="eastAsia"/>
          <w:u w:val="none"/>
        </w:rPr>
        <w:t>1</w:t>
      </w:r>
      <w:r w:rsidR="001E4CF5">
        <w:rPr>
          <w:rFonts w:ascii="宋体" w:hAnsi="宋体" w:cs="宋体"/>
          <w:u w:val="none"/>
        </w:rPr>
        <w:t>5</w:t>
      </w:r>
      <w:r>
        <w:rPr>
          <w:rFonts w:ascii="宋体" w:hAnsi="宋体" w:cs="宋体" w:hint="eastAsia"/>
          <w:u w:val="none"/>
        </w:rPr>
        <w:t>日</w:t>
      </w:r>
      <w:r w:rsidR="001E4CF5">
        <w:rPr>
          <w:rFonts w:ascii="宋体" w:hAnsi="宋体" w:cs="宋体" w:hint="eastAsia"/>
          <w:u w:val="none"/>
        </w:rPr>
        <w:t>1</w:t>
      </w:r>
      <w:r w:rsidR="001E4CF5">
        <w:rPr>
          <w:rFonts w:ascii="宋体" w:hAnsi="宋体" w:cs="宋体"/>
          <w:u w:val="none"/>
        </w:rPr>
        <w:t>2</w:t>
      </w:r>
      <w:r>
        <w:rPr>
          <w:rFonts w:ascii="宋体" w:hAnsi="宋体" w:cs="宋体" w:hint="eastAsia"/>
          <w:u w:val="none"/>
        </w:rPr>
        <w:t>时</w:t>
      </w:r>
      <w:r w:rsidR="009905BD">
        <w:rPr>
          <w:rFonts w:ascii="宋体" w:hAnsi="宋体" w:cs="宋体" w:hint="eastAsia"/>
          <w:u w:val="none"/>
        </w:rPr>
        <w:t>之前</w:t>
      </w:r>
      <w:r w:rsidR="00497BBC">
        <w:rPr>
          <w:rFonts w:ascii="宋体" w:hAnsi="宋体" w:cs="宋体" w:hint="eastAsia"/>
          <w:u w:val="none"/>
        </w:rPr>
        <w:t>将投标文件通过邮</w:t>
      </w:r>
      <w:r w:rsidR="001E4CF5">
        <w:rPr>
          <w:rFonts w:ascii="宋体" w:hAnsi="宋体" w:cs="宋体" w:hint="eastAsia"/>
          <w:u w:val="none"/>
        </w:rPr>
        <w:t>寄</w:t>
      </w:r>
      <w:r w:rsidR="00497BBC">
        <w:rPr>
          <w:rFonts w:ascii="宋体" w:hAnsi="宋体" w:cs="宋体" w:hint="eastAsia"/>
          <w:u w:val="none"/>
        </w:rPr>
        <w:t>或送达方式递交到太原重工。开标时间于2</w:t>
      </w:r>
      <w:r w:rsidR="00497BBC">
        <w:rPr>
          <w:rFonts w:ascii="宋体" w:hAnsi="宋体" w:cs="宋体"/>
          <w:u w:val="none"/>
        </w:rPr>
        <w:t>02</w:t>
      </w:r>
      <w:r w:rsidR="001E4CF5">
        <w:rPr>
          <w:rFonts w:ascii="宋体" w:hAnsi="宋体" w:cs="宋体"/>
          <w:u w:val="none"/>
        </w:rPr>
        <w:t>4</w:t>
      </w:r>
      <w:r w:rsidR="00497BBC">
        <w:rPr>
          <w:rFonts w:ascii="宋体" w:hAnsi="宋体" w:cs="宋体" w:hint="eastAsia"/>
          <w:u w:val="none"/>
        </w:rPr>
        <w:t>年9月</w:t>
      </w:r>
      <w:r w:rsidR="001E4CF5">
        <w:rPr>
          <w:rFonts w:ascii="宋体" w:hAnsi="宋体" w:cs="宋体" w:hint="eastAsia"/>
          <w:u w:val="none"/>
        </w:rPr>
        <w:t>1</w:t>
      </w:r>
      <w:r w:rsidR="001E4CF5">
        <w:rPr>
          <w:rFonts w:ascii="宋体" w:hAnsi="宋体" w:cs="宋体"/>
          <w:u w:val="none"/>
        </w:rPr>
        <w:t>8</w:t>
      </w:r>
      <w:r w:rsidR="00497BBC">
        <w:rPr>
          <w:rFonts w:ascii="宋体" w:hAnsi="宋体" w:cs="宋体" w:hint="eastAsia"/>
          <w:u w:val="none"/>
        </w:rPr>
        <w:t>日</w:t>
      </w:r>
      <w:r w:rsidR="001E4CF5">
        <w:rPr>
          <w:rFonts w:ascii="宋体" w:hAnsi="宋体" w:cs="宋体" w:hint="eastAsia"/>
          <w:u w:val="none"/>
        </w:rPr>
        <w:t>9</w:t>
      </w:r>
      <w:r w:rsidR="00497BBC">
        <w:rPr>
          <w:rFonts w:ascii="宋体" w:hAnsi="宋体" w:cs="宋体" w:hint="eastAsia"/>
          <w:u w:val="none"/>
        </w:rPr>
        <w:t>时，</w:t>
      </w:r>
      <w:r>
        <w:rPr>
          <w:rFonts w:ascii="宋体" w:hAnsi="宋体" w:cs="宋体" w:hint="eastAsia"/>
          <w:u w:val="none"/>
        </w:rPr>
        <w:t>在</w:t>
      </w:r>
      <w:r w:rsidR="001E4CF5">
        <w:rPr>
          <w:rFonts w:ascii="宋体" w:hAnsi="宋体" w:cs="宋体" w:hint="eastAsia"/>
          <w:u w:val="none"/>
        </w:rPr>
        <w:t>太重智能高端装备产业园区运营中心</w:t>
      </w:r>
      <w:r w:rsidR="00811578">
        <w:rPr>
          <w:rFonts w:ascii="宋体" w:hAnsi="宋体" w:cs="宋体" w:hint="eastAsia"/>
          <w:u w:val="none"/>
        </w:rPr>
        <w:t>一楼会议室</w:t>
      </w:r>
      <w:r>
        <w:rPr>
          <w:rFonts w:ascii="宋体" w:hAnsi="宋体" w:cs="宋体" w:hint="eastAsia"/>
          <w:u w:val="none"/>
        </w:rPr>
        <w:t>开标，</w:t>
      </w:r>
      <w:r w:rsidR="00F91785">
        <w:rPr>
          <w:rFonts w:ascii="宋体" w:hAnsi="宋体" w:cs="宋体" w:hint="eastAsia"/>
          <w:u w:val="none"/>
        </w:rPr>
        <w:t>开标过程由太原重工采购中心组织</w:t>
      </w:r>
      <w:r>
        <w:rPr>
          <w:rFonts w:ascii="宋体" w:hAnsi="宋体" w:cs="宋体" w:hint="eastAsia"/>
          <w:u w:val="none"/>
        </w:rPr>
        <w:t>。</w:t>
      </w:r>
    </w:p>
    <w:p w:rsidR="00377DFB" w:rsidRDefault="00377DFB" w:rsidP="00B1331F">
      <w:pPr>
        <w:spacing w:line="560" w:lineRule="exact"/>
        <w:ind w:firstLineChars="200"/>
        <w:rPr>
          <w:rFonts w:ascii="宋体" w:hAnsi="宋体" w:cs="宋体"/>
          <w:u w:val="none"/>
        </w:rPr>
      </w:pPr>
      <w:r>
        <w:rPr>
          <w:rFonts w:ascii="宋体" w:hAnsi="宋体" w:cs="宋体" w:hint="eastAsia"/>
          <w:u w:val="none"/>
        </w:rPr>
        <w:t>上述内容如有变动，以我公司另行通知为准。</w:t>
      </w:r>
    </w:p>
    <w:p w:rsidR="00377DFB" w:rsidRDefault="00377DFB" w:rsidP="00B1331F">
      <w:pPr>
        <w:spacing w:line="560" w:lineRule="exact"/>
        <w:ind w:right="720" w:firstLineChars="550" w:firstLine="1320"/>
        <w:jc w:val="right"/>
        <w:rPr>
          <w:u w:val="none"/>
        </w:rPr>
      </w:pPr>
      <w:r>
        <w:rPr>
          <w:rFonts w:hint="eastAsia"/>
          <w:u w:val="none"/>
        </w:rPr>
        <w:t>申请人：太原重工股份有限公司</w:t>
      </w:r>
    </w:p>
    <w:p w:rsidR="00377DFB" w:rsidRDefault="00377DFB" w:rsidP="00B1331F">
      <w:pPr>
        <w:spacing w:line="560" w:lineRule="exact"/>
        <w:ind w:right="480" w:firstLine="0"/>
        <w:jc w:val="right"/>
        <w:rPr>
          <w:u w:val="none"/>
        </w:rPr>
      </w:pPr>
      <w:r>
        <w:rPr>
          <w:rFonts w:hint="eastAsia"/>
          <w:u w:val="none"/>
        </w:rPr>
        <w:t>招标组织单位：太原重工采购中心</w:t>
      </w:r>
    </w:p>
    <w:p w:rsidR="00377DFB" w:rsidRPr="009905BD" w:rsidRDefault="00811578" w:rsidP="009905BD">
      <w:pPr>
        <w:spacing w:line="560" w:lineRule="exact"/>
        <w:ind w:firstLineChars="2612" w:firstLine="6269"/>
        <w:rPr>
          <w:u w:val="none"/>
        </w:rPr>
      </w:pPr>
      <w:r>
        <w:rPr>
          <w:rFonts w:hint="eastAsia"/>
          <w:u w:val="none"/>
        </w:rPr>
        <w:t>2</w:t>
      </w:r>
      <w:r>
        <w:rPr>
          <w:u w:val="none"/>
        </w:rPr>
        <w:t>02</w:t>
      </w:r>
      <w:r w:rsidR="00ED1541">
        <w:rPr>
          <w:u w:val="none"/>
        </w:rPr>
        <w:t>4</w:t>
      </w:r>
      <w:r w:rsidR="00377DFB">
        <w:rPr>
          <w:rFonts w:hint="eastAsia"/>
          <w:u w:val="none"/>
        </w:rPr>
        <w:t>年</w:t>
      </w:r>
      <w:r w:rsidR="00377DFB">
        <w:rPr>
          <w:rFonts w:hint="eastAsia"/>
          <w:u w:val="none"/>
        </w:rPr>
        <w:t xml:space="preserve"> </w:t>
      </w:r>
      <w:r>
        <w:rPr>
          <w:u w:val="none"/>
        </w:rPr>
        <w:t>9</w:t>
      </w:r>
      <w:r w:rsidR="009905BD">
        <w:rPr>
          <w:rFonts w:hint="eastAsia"/>
          <w:u w:val="none"/>
        </w:rPr>
        <w:t xml:space="preserve">  </w:t>
      </w:r>
      <w:r w:rsidR="00377DFB">
        <w:rPr>
          <w:rFonts w:hint="eastAsia"/>
          <w:u w:val="none"/>
        </w:rPr>
        <w:t>月</w:t>
      </w:r>
      <w:r>
        <w:rPr>
          <w:rFonts w:hint="eastAsia"/>
          <w:u w:val="none"/>
        </w:rPr>
        <w:t>3</w:t>
      </w:r>
      <w:r w:rsidR="009905BD">
        <w:rPr>
          <w:rFonts w:hint="eastAsia"/>
          <w:u w:val="none"/>
        </w:rPr>
        <w:t xml:space="preserve">  </w:t>
      </w:r>
      <w:r w:rsidR="00377DFB">
        <w:rPr>
          <w:rFonts w:hint="eastAsia"/>
          <w:u w:val="none"/>
        </w:rPr>
        <w:t xml:space="preserve"> </w:t>
      </w:r>
      <w:r w:rsidR="00377DFB">
        <w:rPr>
          <w:rFonts w:hint="eastAsia"/>
          <w:u w:val="none"/>
        </w:rPr>
        <w:t>日</w:t>
      </w:r>
    </w:p>
    <w:p w:rsidR="00377DFB" w:rsidRDefault="00377DFB">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ED1541" w:rsidRDefault="00ED1541">
      <w:pPr>
        <w:widowControl/>
        <w:snapToGrid/>
        <w:spacing w:line="240" w:lineRule="auto"/>
        <w:ind w:firstLine="0"/>
        <w:jc w:val="left"/>
        <w:rPr>
          <w:rFonts w:ascii="宋体" w:hAnsi="宋体" w:cs="宋体"/>
          <w:b/>
          <w:color w:val="000000"/>
          <w:kern w:val="2"/>
          <w:sz w:val="32"/>
          <w:szCs w:val="32"/>
          <w:u w:val="none"/>
        </w:rPr>
      </w:pPr>
    </w:p>
    <w:p w:rsidR="00ED1541" w:rsidRDefault="00ED1541">
      <w:pPr>
        <w:widowControl/>
        <w:snapToGrid/>
        <w:spacing w:line="240" w:lineRule="auto"/>
        <w:ind w:firstLine="0"/>
        <w:jc w:val="left"/>
        <w:rPr>
          <w:rFonts w:ascii="宋体" w:hAnsi="宋体" w:cs="宋体"/>
          <w:b/>
          <w:color w:val="000000"/>
          <w:kern w:val="2"/>
          <w:sz w:val="32"/>
          <w:szCs w:val="32"/>
          <w:u w:val="none"/>
        </w:rPr>
      </w:pPr>
    </w:p>
    <w:p w:rsidR="00ED1541" w:rsidRDefault="00ED1541">
      <w:pPr>
        <w:widowControl/>
        <w:snapToGrid/>
        <w:spacing w:line="240" w:lineRule="auto"/>
        <w:ind w:firstLine="0"/>
        <w:jc w:val="left"/>
        <w:rPr>
          <w:rFonts w:ascii="宋体" w:hAnsi="宋体" w:cs="宋体"/>
          <w:b/>
          <w:color w:val="000000"/>
          <w:kern w:val="2"/>
          <w:sz w:val="32"/>
          <w:szCs w:val="32"/>
          <w:u w:val="none"/>
        </w:rPr>
      </w:pPr>
    </w:p>
    <w:p w:rsidR="009905BD" w:rsidRDefault="009905BD">
      <w:pPr>
        <w:widowControl/>
        <w:snapToGrid/>
        <w:spacing w:line="240" w:lineRule="auto"/>
        <w:ind w:firstLine="0"/>
        <w:jc w:val="left"/>
        <w:rPr>
          <w:rFonts w:ascii="宋体" w:hAnsi="宋体" w:cs="宋体"/>
          <w:b/>
          <w:color w:val="000000"/>
          <w:kern w:val="2"/>
          <w:sz w:val="32"/>
          <w:szCs w:val="32"/>
          <w:u w:val="none"/>
        </w:rPr>
      </w:pPr>
    </w:p>
    <w:p w:rsidR="009905BD" w:rsidRDefault="009905BD">
      <w:pPr>
        <w:widowControl/>
        <w:snapToGrid/>
        <w:spacing w:line="240" w:lineRule="auto"/>
        <w:ind w:firstLine="0"/>
        <w:jc w:val="left"/>
        <w:rPr>
          <w:rFonts w:ascii="宋体" w:hAnsi="宋体" w:cs="宋体"/>
          <w:b/>
          <w:color w:val="000000"/>
          <w:kern w:val="2"/>
          <w:sz w:val="32"/>
          <w:szCs w:val="32"/>
          <w:u w:val="none"/>
        </w:rPr>
      </w:pPr>
    </w:p>
    <w:p w:rsidR="009905BD" w:rsidRDefault="009905BD">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B1331F" w:rsidRDefault="00B1331F">
      <w:pPr>
        <w:widowControl/>
        <w:snapToGrid/>
        <w:spacing w:line="240" w:lineRule="auto"/>
        <w:ind w:firstLine="0"/>
        <w:jc w:val="left"/>
        <w:rPr>
          <w:rFonts w:ascii="宋体" w:hAnsi="宋体" w:cs="宋体"/>
          <w:b/>
          <w:color w:val="000000"/>
          <w:kern w:val="2"/>
          <w:sz w:val="32"/>
          <w:szCs w:val="32"/>
          <w:u w:val="none"/>
        </w:rPr>
      </w:pPr>
    </w:p>
    <w:p w:rsidR="00377DFB" w:rsidRDefault="00377DFB">
      <w:pPr>
        <w:pStyle w:val="A0"/>
        <w:spacing w:before="120" w:line="360" w:lineRule="auto"/>
        <w:jc w:val="center"/>
        <w:outlineLvl w:val="0"/>
        <w:rPr>
          <w:rFonts w:ascii="宋体" w:eastAsia="宋体" w:hAnsi="宋体" w:cs="宋体"/>
          <w:b/>
          <w:sz w:val="32"/>
          <w:szCs w:val="32"/>
          <w:lang w:val="zh-TW" w:eastAsia="zh-TW"/>
        </w:rPr>
      </w:pPr>
      <w:bookmarkStart w:id="5" w:name="_Toc489533786"/>
      <w:bookmarkStart w:id="6" w:name="_Toc489533298"/>
      <w:bookmarkStart w:id="7" w:name="_Toc113095778"/>
      <w:r>
        <w:rPr>
          <w:rFonts w:ascii="宋体" w:eastAsia="宋体" w:hAnsi="宋体" w:cs="宋体" w:hint="eastAsia"/>
          <w:b/>
          <w:sz w:val="32"/>
          <w:szCs w:val="32"/>
          <w:lang w:val="zh-TW" w:eastAsia="zh-TW"/>
        </w:rPr>
        <w:lastRenderedPageBreak/>
        <w:t>第二章总则</w:t>
      </w:r>
      <w:bookmarkEnd w:id="5"/>
      <w:bookmarkEnd w:id="6"/>
      <w:bookmarkEnd w:id="7"/>
    </w:p>
    <w:p w:rsidR="00377DFB" w:rsidRDefault="00377DFB">
      <w:pPr>
        <w:pStyle w:val="AA0"/>
        <w:widowControl/>
        <w:spacing w:before="120" w:after="120" w:line="360" w:lineRule="auto"/>
        <w:rPr>
          <w:rFonts w:ascii="宋体" w:eastAsia="宋体" w:hAnsi="宋体" w:cs="宋体" w:hint="default"/>
          <w:sz w:val="24"/>
          <w:szCs w:val="24"/>
          <w:lang w:val="zh-TW"/>
        </w:rPr>
      </w:pPr>
      <w:r>
        <w:rPr>
          <w:rFonts w:ascii="宋体" w:eastAsia="宋体" w:hAnsi="宋体" w:cs="宋体"/>
          <w:sz w:val="24"/>
          <w:szCs w:val="24"/>
        </w:rPr>
        <w:t>1.</w:t>
      </w:r>
      <w:r>
        <w:rPr>
          <w:rFonts w:ascii="宋体" w:eastAsia="宋体" w:hAnsi="宋体" w:cs="宋体"/>
          <w:sz w:val="24"/>
          <w:szCs w:val="24"/>
          <w:lang w:val="zh-TW" w:eastAsia="zh-TW"/>
        </w:rPr>
        <w:t>本次项目</w:t>
      </w:r>
      <w:r>
        <w:rPr>
          <w:rFonts w:ascii="宋体" w:eastAsia="宋体" w:hAnsi="宋体" w:cs="宋体"/>
          <w:sz w:val="24"/>
          <w:szCs w:val="24"/>
          <w:lang w:val="zh-TW"/>
        </w:rPr>
        <w:t>的申请人</w:t>
      </w:r>
      <w:r>
        <w:rPr>
          <w:rFonts w:ascii="宋体" w:eastAsia="宋体" w:hAnsi="宋体" w:cs="宋体"/>
          <w:sz w:val="24"/>
          <w:szCs w:val="24"/>
          <w:lang w:val="zh-TW" w:eastAsia="zh-TW"/>
        </w:rPr>
        <w:t>为</w:t>
      </w:r>
      <w:r>
        <w:rPr>
          <w:rFonts w:ascii="宋体" w:eastAsia="宋体" w:hAnsi="宋体" w:cs="宋体"/>
          <w:sz w:val="24"/>
          <w:szCs w:val="24"/>
          <w:lang w:val="zh-TW"/>
        </w:rPr>
        <w:t>：</w:t>
      </w:r>
      <w:r>
        <w:rPr>
          <w:rFonts w:ascii="宋体" w:eastAsia="宋体" w:hAnsi="宋体" w:cs="宋体"/>
          <w:sz w:val="24"/>
          <w:szCs w:val="24"/>
          <w:lang w:val="zh-TW" w:eastAsia="zh-TW"/>
        </w:rPr>
        <w:t>太原重工股份有限公司。</w:t>
      </w:r>
    </w:p>
    <w:p w:rsidR="00377DFB" w:rsidRDefault="00377DFB">
      <w:pPr>
        <w:pStyle w:val="AA0"/>
        <w:widowControl/>
        <w:spacing w:before="120" w:after="120" w:line="360" w:lineRule="auto"/>
        <w:rPr>
          <w:rFonts w:ascii="宋体" w:eastAsia="宋体" w:hAnsi="宋体" w:cs="宋体" w:hint="default"/>
          <w:sz w:val="24"/>
          <w:szCs w:val="24"/>
        </w:rPr>
      </w:pPr>
      <w:r>
        <w:rPr>
          <w:rFonts w:ascii="宋体" w:eastAsia="宋体" w:hAnsi="宋体" w:cs="宋体"/>
          <w:sz w:val="24"/>
          <w:szCs w:val="24"/>
        </w:rPr>
        <w:t>2.本次招标活动的组织单位为：太原重工股份有限公司采购中心。</w:t>
      </w:r>
    </w:p>
    <w:p w:rsidR="00377DFB" w:rsidRDefault="00377DFB">
      <w:pPr>
        <w:pStyle w:val="AA0"/>
        <w:widowControl/>
        <w:spacing w:before="120" w:after="120" w:line="360" w:lineRule="auto"/>
        <w:rPr>
          <w:rFonts w:ascii="宋体" w:eastAsia="宋体" w:hAnsi="宋体" w:cs="宋体" w:hint="default"/>
          <w:b/>
          <w:bCs/>
          <w:sz w:val="24"/>
          <w:szCs w:val="24"/>
        </w:rPr>
      </w:pPr>
      <w:r>
        <w:rPr>
          <w:rFonts w:ascii="宋体" w:eastAsia="宋体" w:hAnsi="宋体" w:cs="宋体"/>
          <w:sz w:val="24"/>
          <w:szCs w:val="24"/>
        </w:rPr>
        <w:t>3.</w:t>
      </w:r>
      <w:r>
        <w:rPr>
          <w:rFonts w:ascii="宋体" w:eastAsia="宋体" w:hAnsi="宋体" w:cs="宋体"/>
          <w:sz w:val="24"/>
          <w:szCs w:val="24"/>
          <w:lang w:val="zh-TW" w:eastAsia="zh-TW"/>
        </w:rPr>
        <w:t>合格的投标人</w:t>
      </w:r>
      <w:r>
        <w:rPr>
          <w:rFonts w:ascii="宋体" w:eastAsia="宋体" w:hAnsi="宋体" w:cs="宋体"/>
          <w:sz w:val="24"/>
          <w:szCs w:val="24"/>
          <w:lang w:val="zh-TW"/>
        </w:rPr>
        <w:t>：</w:t>
      </w:r>
      <w:r>
        <w:rPr>
          <w:rFonts w:ascii="宋体" w:eastAsia="宋体" w:hAnsi="宋体" w:cs="宋体"/>
          <w:sz w:val="24"/>
          <w:szCs w:val="24"/>
          <w:lang w:val="zh-TW" w:eastAsia="zh-TW"/>
        </w:rPr>
        <w:t>凡具有法人资格、并具备与标的物相适应的完成能力和符合、响应相应资质、相关要求并经过报名审核合格的单位均可参加投标</w:t>
      </w:r>
      <w:r>
        <w:rPr>
          <w:rFonts w:ascii="宋体" w:eastAsia="宋体" w:hAnsi="宋体" w:cs="宋体"/>
          <w:sz w:val="24"/>
          <w:szCs w:val="24"/>
          <w:lang w:val="zh-TW"/>
        </w:rPr>
        <w:t>。</w:t>
      </w:r>
    </w:p>
    <w:p w:rsidR="00377DFB" w:rsidRDefault="00377DFB">
      <w:pPr>
        <w:pStyle w:val="AA0"/>
        <w:widowControl/>
        <w:spacing w:before="120" w:after="120" w:line="360" w:lineRule="auto"/>
        <w:rPr>
          <w:rFonts w:ascii="宋体" w:eastAsia="宋体" w:hAnsi="宋体" w:cs="宋体" w:hint="default"/>
          <w:sz w:val="24"/>
          <w:szCs w:val="24"/>
          <w:lang w:val="zh-TW"/>
        </w:rPr>
      </w:pPr>
      <w:r>
        <w:rPr>
          <w:rFonts w:ascii="宋体" w:eastAsia="宋体" w:hAnsi="宋体" w:cs="宋体"/>
          <w:sz w:val="24"/>
          <w:szCs w:val="24"/>
        </w:rPr>
        <w:t>4.本次招标活动坚持“公开、公正、公平，满足申请人要求、低价中标（性价比最优）”</w:t>
      </w:r>
      <w:r>
        <w:rPr>
          <w:rFonts w:ascii="宋体" w:eastAsia="宋体" w:hAnsi="宋体" w:cs="宋体"/>
          <w:sz w:val="24"/>
          <w:szCs w:val="24"/>
          <w:lang w:val="zh-TW"/>
        </w:rPr>
        <w:t>的原则。</w:t>
      </w:r>
    </w:p>
    <w:p w:rsidR="00377DFB" w:rsidRDefault="00377DFB">
      <w:pPr>
        <w:pStyle w:val="AA0"/>
        <w:widowControl/>
        <w:tabs>
          <w:tab w:val="left" w:pos="1150"/>
        </w:tabs>
        <w:spacing w:line="360" w:lineRule="auto"/>
        <w:rPr>
          <w:rFonts w:ascii="宋体" w:eastAsia="宋体" w:hAnsi="宋体" w:cs="宋体" w:hint="default"/>
          <w:sz w:val="24"/>
          <w:szCs w:val="24"/>
        </w:rPr>
      </w:pPr>
      <w:r>
        <w:rPr>
          <w:rFonts w:ascii="宋体" w:eastAsia="宋体" w:hAnsi="宋体" w:cs="宋体"/>
          <w:sz w:val="24"/>
          <w:szCs w:val="24"/>
          <w:lang w:val="zh-TW"/>
        </w:rPr>
        <w:t>5.询价文件编制说明：询价文件文字</w:t>
      </w:r>
      <w:r>
        <w:rPr>
          <w:rFonts w:ascii="宋体" w:eastAsia="宋体" w:hAnsi="宋体" w:cs="宋体"/>
          <w:sz w:val="24"/>
          <w:szCs w:val="24"/>
          <w:lang w:val="zh-TW" w:eastAsia="zh-TW"/>
        </w:rPr>
        <w:t>内容统一在word文档中编制</w:t>
      </w:r>
      <w:r>
        <w:rPr>
          <w:rFonts w:ascii="宋体" w:eastAsia="宋体" w:hAnsi="宋体" w:cs="宋体"/>
          <w:sz w:val="24"/>
          <w:szCs w:val="24"/>
          <w:lang w:val="zh-TW"/>
        </w:rPr>
        <w:t>：</w:t>
      </w:r>
      <w:r>
        <w:rPr>
          <w:rFonts w:ascii="宋体" w:eastAsia="宋体" w:hAnsi="宋体" w:cs="宋体"/>
          <w:sz w:val="24"/>
          <w:szCs w:val="24"/>
          <w:lang w:val="zh-TW" w:eastAsia="zh-TW"/>
        </w:rPr>
        <w:t>A4版式，正文字体为宋体</w:t>
      </w:r>
      <w:r>
        <w:rPr>
          <w:rFonts w:ascii="宋体" w:eastAsia="宋体" w:hAnsi="宋体" w:cs="宋体"/>
          <w:sz w:val="24"/>
          <w:szCs w:val="24"/>
          <w:lang w:val="zh-TW"/>
        </w:rPr>
        <w:t>小四</w:t>
      </w:r>
      <w:r>
        <w:rPr>
          <w:rFonts w:ascii="宋体" w:eastAsia="宋体" w:hAnsi="宋体" w:cs="宋体"/>
          <w:sz w:val="24"/>
          <w:szCs w:val="24"/>
          <w:lang w:val="zh-TW" w:eastAsia="zh-TW"/>
        </w:rPr>
        <w:t>号字，行间距1.5倍行距，段前段后设置为0；表格</w:t>
      </w:r>
      <w:r>
        <w:rPr>
          <w:rFonts w:ascii="宋体" w:eastAsia="宋体" w:hAnsi="宋体" w:cs="宋体"/>
          <w:sz w:val="24"/>
          <w:szCs w:val="24"/>
          <w:lang w:val="zh-TW"/>
        </w:rPr>
        <w:t>部分在excel文件中编制，</w:t>
      </w:r>
      <w:r>
        <w:rPr>
          <w:rFonts w:ascii="宋体" w:eastAsia="宋体" w:hAnsi="宋体" w:cs="宋体"/>
          <w:sz w:val="24"/>
          <w:szCs w:val="24"/>
          <w:lang w:val="zh-TW" w:eastAsia="zh-TW"/>
        </w:rPr>
        <w:t>字体为宋体小四或11号字，行间距为单倍行距</w:t>
      </w:r>
      <w:r>
        <w:rPr>
          <w:rFonts w:ascii="宋体" w:eastAsia="宋体" w:hAnsi="宋体" w:cs="宋体"/>
          <w:sz w:val="24"/>
          <w:szCs w:val="24"/>
          <w:lang w:val="zh-TW"/>
        </w:rPr>
        <w:t>。申请人需填写附件一，询价文件编制完成经审核后，交采购中心存档并进行发售。</w:t>
      </w:r>
    </w:p>
    <w:p w:rsidR="00377DFB" w:rsidRDefault="00377DFB">
      <w:pPr>
        <w:ind w:firstLine="0"/>
        <w:rPr>
          <w:u w:val="none"/>
        </w:rPr>
      </w:pPr>
      <w:r>
        <w:rPr>
          <w:rFonts w:ascii="宋体" w:hAnsi="宋体" w:cs="宋体" w:hint="eastAsia"/>
          <w:color w:val="000000"/>
          <w:kern w:val="2"/>
          <w:u w:val="none"/>
          <w:lang w:val="zh-TW"/>
        </w:rPr>
        <w:t>6.</w:t>
      </w:r>
      <w:r>
        <w:rPr>
          <w:rFonts w:hint="eastAsia"/>
          <w:u w:val="none"/>
        </w:rPr>
        <w:t>本询价文件适用范围为：太原重工股份有限公司和太原重型机械集团有限公司委托太原重工股份有限公司采购中心的项目（公司另有规定的除外），编制单位人员须按本格式编制询价文件。</w:t>
      </w:r>
    </w:p>
    <w:p w:rsidR="00377DFB" w:rsidRDefault="00377DFB">
      <w:pPr>
        <w:pStyle w:val="AA0"/>
        <w:widowControl/>
        <w:spacing w:before="120" w:after="120" w:line="360" w:lineRule="auto"/>
        <w:rPr>
          <w:rFonts w:ascii="宋体" w:eastAsia="宋体" w:hAnsi="宋体" w:cs="宋体" w:hint="default"/>
          <w:b/>
          <w:bCs/>
          <w:sz w:val="24"/>
          <w:szCs w:val="24"/>
        </w:rPr>
      </w:pPr>
    </w:p>
    <w:p w:rsidR="00377DFB" w:rsidRDefault="00377DFB">
      <w:pPr>
        <w:widowControl/>
        <w:snapToGrid/>
        <w:spacing w:line="240" w:lineRule="auto"/>
        <w:ind w:firstLine="0"/>
        <w:jc w:val="left"/>
        <w:rPr>
          <w:rFonts w:ascii="宋体" w:hAnsi="宋体" w:cs="宋体"/>
          <w:b/>
          <w:color w:val="000000"/>
          <w:kern w:val="2"/>
          <w:sz w:val="32"/>
          <w:szCs w:val="32"/>
          <w:u w:val="none"/>
        </w:rPr>
      </w:pPr>
      <w:bookmarkStart w:id="8" w:name="_Toc484762138"/>
      <w:r>
        <w:rPr>
          <w:rFonts w:ascii="宋体" w:hAnsi="宋体" w:cs="宋体"/>
          <w:b/>
          <w:sz w:val="32"/>
          <w:szCs w:val="32"/>
        </w:rPr>
        <w:br w:type="page"/>
      </w:r>
    </w:p>
    <w:p w:rsidR="00377DFB" w:rsidRDefault="00377DFB">
      <w:pPr>
        <w:pStyle w:val="A0"/>
        <w:spacing w:before="120" w:line="360" w:lineRule="auto"/>
        <w:jc w:val="center"/>
        <w:outlineLvl w:val="0"/>
        <w:rPr>
          <w:rFonts w:ascii="宋体" w:eastAsia="宋体" w:hAnsi="宋体" w:cs="宋体"/>
          <w:b/>
          <w:sz w:val="32"/>
          <w:szCs w:val="32"/>
          <w:lang w:val="zh-TW" w:eastAsia="zh-TW"/>
        </w:rPr>
      </w:pPr>
      <w:bookmarkStart w:id="9" w:name="_Toc489533787"/>
      <w:bookmarkStart w:id="10" w:name="_Toc489533299"/>
      <w:bookmarkStart w:id="11" w:name="_Toc113095779"/>
      <w:r>
        <w:rPr>
          <w:rFonts w:ascii="宋体" w:eastAsia="宋体" w:hAnsi="宋体" w:cs="宋体"/>
          <w:b/>
          <w:sz w:val="32"/>
          <w:szCs w:val="32"/>
          <w:lang w:val="zh-TW" w:eastAsia="zh-TW"/>
        </w:rPr>
        <w:lastRenderedPageBreak/>
        <w:t>第三章</w:t>
      </w:r>
      <w:r>
        <w:rPr>
          <w:rFonts w:ascii="宋体" w:eastAsia="宋体" w:hAnsi="宋体" w:cs="宋体" w:hint="eastAsia"/>
          <w:b/>
          <w:sz w:val="32"/>
          <w:szCs w:val="32"/>
          <w:lang w:val="zh-TW"/>
        </w:rPr>
        <w:t xml:space="preserve"> </w:t>
      </w:r>
      <w:r>
        <w:rPr>
          <w:rFonts w:ascii="宋体" w:eastAsia="宋体" w:hAnsi="宋体" w:cs="宋体"/>
          <w:b/>
          <w:sz w:val="32"/>
          <w:szCs w:val="32"/>
          <w:lang w:val="zh-TW" w:eastAsia="zh-TW"/>
        </w:rPr>
        <w:t>招标项目范围及要求</w:t>
      </w:r>
      <w:bookmarkEnd w:id="8"/>
      <w:bookmarkEnd w:id="9"/>
      <w:bookmarkEnd w:id="10"/>
      <w:bookmarkEnd w:id="11"/>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 xml:space="preserve">1. </w:t>
      </w:r>
      <w:r w:rsidR="00ED1541">
        <w:rPr>
          <w:rStyle w:val="ab"/>
          <w:rFonts w:ascii="宋体" w:eastAsia="宋体" w:hAnsi="宋体" w:cs="宋体"/>
          <w:sz w:val="24"/>
          <w:szCs w:val="24"/>
          <w:lang w:eastAsia="zh-CN"/>
        </w:rPr>
        <w:t>通勤</w:t>
      </w:r>
      <w:r>
        <w:rPr>
          <w:rStyle w:val="ab"/>
          <w:rFonts w:ascii="宋体" w:eastAsia="宋体" w:hAnsi="宋体" w:cs="宋体"/>
          <w:sz w:val="24"/>
          <w:szCs w:val="24"/>
        </w:rPr>
        <w:t>车品牌：</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1.1 乙方通勤车品牌：</w:t>
      </w:r>
      <w:r>
        <w:rPr>
          <w:rStyle w:val="ab"/>
          <w:rFonts w:ascii="宋体" w:eastAsia="宋体" w:hAnsi="宋体" w:cs="宋体"/>
          <w:sz w:val="24"/>
          <w:szCs w:val="24"/>
          <w:lang w:eastAsia="zh-CN"/>
        </w:rPr>
        <w:t>2-4个中高档品牌</w:t>
      </w:r>
      <w:r>
        <w:rPr>
          <w:rStyle w:val="ab"/>
          <w:rFonts w:ascii="宋体" w:eastAsia="宋体" w:hAnsi="宋体" w:cs="宋体"/>
          <w:sz w:val="24"/>
          <w:szCs w:val="24"/>
        </w:rPr>
        <w:t>空调客车。</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1.2 具体通勤车需求数量，甲方根据实际人数确定，以下数据仅供参考；</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2. 运营模式</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2.1 甲方整体外包给乙方，所有费用由乙方承担，合同期内，</w:t>
      </w:r>
      <w:r>
        <w:rPr>
          <w:rStyle w:val="ab"/>
          <w:rFonts w:ascii="宋体" w:eastAsia="宋体" w:hAnsi="宋体" w:cs="宋体"/>
          <w:sz w:val="24"/>
          <w:szCs w:val="24"/>
          <w:lang w:eastAsia="zh-CN"/>
        </w:rPr>
        <w:t>以202</w:t>
      </w:r>
      <w:r w:rsidR="00ED1541">
        <w:rPr>
          <w:rStyle w:val="ab"/>
          <w:rFonts w:ascii="宋体" w:eastAsia="PMingLiU" w:hAnsi="宋体" w:cs="宋体" w:hint="default"/>
          <w:sz w:val="24"/>
          <w:szCs w:val="24"/>
        </w:rPr>
        <w:t>4</w:t>
      </w:r>
      <w:r>
        <w:rPr>
          <w:rStyle w:val="ab"/>
          <w:rFonts w:ascii="宋体" w:eastAsia="宋体" w:hAnsi="宋体" w:cs="宋体"/>
          <w:sz w:val="24"/>
          <w:szCs w:val="24"/>
          <w:lang w:eastAsia="zh-CN"/>
        </w:rPr>
        <w:t>年9月1日价格为基准，</w:t>
      </w:r>
      <w:r>
        <w:rPr>
          <w:rStyle w:val="ab"/>
          <w:rFonts w:ascii="宋体" w:eastAsia="宋体" w:hAnsi="宋体" w:cs="宋体"/>
          <w:sz w:val="24"/>
          <w:szCs w:val="24"/>
        </w:rPr>
        <w:t>油价</w:t>
      </w:r>
      <w:r>
        <w:rPr>
          <w:rStyle w:val="ab"/>
          <w:rFonts w:ascii="宋体" w:eastAsia="宋体" w:hAnsi="宋体" w:cs="宋体"/>
          <w:sz w:val="24"/>
          <w:szCs w:val="24"/>
          <w:lang w:eastAsia="zh-CN"/>
        </w:rPr>
        <w:t>涨跌幅超过5%以上，启动调价机制</w:t>
      </w:r>
      <w:r>
        <w:rPr>
          <w:rStyle w:val="ab"/>
          <w:rFonts w:ascii="宋体" w:eastAsia="宋体" w:hAnsi="宋体" w:cs="宋体"/>
          <w:sz w:val="24"/>
          <w:szCs w:val="24"/>
        </w:rPr>
        <w:t>；</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2.2 乙方须具备一定的提供运营服务车辆的实力，</w:t>
      </w:r>
      <w:r>
        <w:rPr>
          <w:rStyle w:val="ab"/>
          <w:rFonts w:ascii="宋体" w:eastAsia="宋体" w:hAnsi="宋体" w:cs="宋体"/>
          <w:sz w:val="24"/>
          <w:szCs w:val="24"/>
          <w:lang w:eastAsia="zh-CN"/>
        </w:rPr>
        <w:t>自有大客车数量需达</w:t>
      </w:r>
      <w:r w:rsidRPr="000B6230">
        <w:rPr>
          <w:rStyle w:val="ab"/>
          <w:rFonts w:ascii="宋体" w:eastAsia="宋体" w:hAnsi="宋体" w:cs="宋体"/>
          <w:color w:val="auto"/>
          <w:sz w:val="24"/>
          <w:szCs w:val="24"/>
          <w:lang w:eastAsia="zh-CN"/>
        </w:rPr>
        <w:t>到</w:t>
      </w:r>
      <w:r w:rsidR="00801E1E" w:rsidRPr="000B6230">
        <w:rPr>
          <w:rStyle w:val="ab"/>
          <w:rFonts w:ascii="宋体" w:eastAsia="PMingLiU" w:hAnsi="宋体" w:cs="宋体" w:hint="default"/>
          <w:color w:val="auto"/>
          <w:sz w:val="24"/>
          <w:szCs w:val="24"/>
        </w:rPr>
        <w:t>3</w:t>
      </w:r>
      <w:r w:rsidRPr="000B6230">
        <w:rPr>
          <w:rStyle w:val="ab"/>
          <w:rFonts w:ascii="宋体" w:eastAsia="宋体" w:hAnsi="宋体" w:cs="宋体"/>
          <w:color w:val="auto"/>
          <w:sz w:val="24"/>
          <w:szCs w:val="24"/>
          <w:lang w:eastAsia="zh-CN"/>
        </w:rPr>
        <w:t>0</w:t>
      </w:r>
      <w:r>
        <w:rPr>
          <w:rStyle w:val="ab"/>
          <w:rFonts w:ascii="宋体" w:eastAsia="宋体" w:hAnsi="宋体" w:cs="宋体"/>
          <w:sz w:val="24"/>
          <w:szCs w:val="24"/>
          <w:lang w:eastAsia="zh-CN"/>
        </w:rPr>
        <w:t>辆以上（</w:t>
      </w:r>
      <w:r>
        <w:rPr>
          <w:rStyle w:val="ab"/>
          <w:rFonts w:ascii="宋体" w:eastAsia="宋体" w:hAnsi="宋体" w:cs="宋体"/>
          <w:sz w:val="24"/>
          <w:szCs w:val="24"/>
          <w:lang w:val="en-US" w:eastAsia="zh-CN"/>
        </w:rPr>
        <w:t>提供行车证验证材料</w:t>
      </w:r>
      <w:r>
        <w:rPr>
          <w:rStyle w:val="ab"/>
          <w:rFonts w:ascii="宋体" w:eastAsia="宋体" w:hAnsi="宋体" w:cs="宋体"/>
          <w:sz w:val="24"/>
          <w:szCs w:val="24"/>
          <w:lang w:eastAsia="zh-CN"/>
        </w:rPr>
        <w:t>），</w:t>
      </w:r>
      <w:r>
        <w:rPr>
          <w:rStyle w:val="ab"/>
          <w:rFonts w:ascii="宋体" w:eastAsia="宋体" w:hAnsi="宋体" w:cs="宋体"/>
          <w:sz w:val="24"/>
          <w:szCs w:val="24"/>
        </w:rPr>
        <w:t xml:space="preserve">乙方根据甲方乘车人数必须保证有足够车辆保障甲方日常运营需求； </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 投标企业资质：</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3.1 要求乙方必须提供有效期内的营业执照、银行开户许可证副本、以及符合汽车租赁服务和承揽通勤业务的相关正规证件的复印件</w:t>
      </w:r>
      <w:r w:rsidR="007F6B4A">
        <w:rPr>
          <w:rStyle w:val="ab"/>
          <w:rFonts w:ascii="宋体" w:eastAsia="宋体" w:hAnsi="宋体" w:cs="宋体"/>
          <w:sz w:val="24"/>
          <w:szCs w:val="24"/>
        </w:rPr>
        <w:t>（道路运输经营许可证）</w:t>
      </w:r>
      <w:r>
        <w:rPr>
          <w:rStyle w:val="ab"/>
          <w:rFonts w:ascii="宋体" w:eastAsia="宋体" w:hAnsi="宋体" w:cs="宋体"/>
          <w:sz w:val="24"/>
          <w:szCs w:val="24"/>
        </w:rPr>
        <w:t>；</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3.2 要求乙方能开具正规发票；</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3.3要求乙方为每辆通勤车辆办理交强险、第三责任险，承运人座位险80万/人。</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 车辆要求：</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 xml:space="preserve">4.1 要求乙方通勤车辆使用年限不超过10年（以该车辆《机动车登记证书》上时间为起始日期），要保证车辆正常年检，保证车辆空调功能正常、室内环境良好，严禁使用超年限报废车辆。 </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 要求乙方通勤车辆满足以下要求：</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4.2.1 符合承揽单位通勤业务车辆相关规定；</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4.2.2 每座必须配备安全带，每车安装GPS定位系统，每车必须安装摄像头；</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4.2.3 车辆必须配备安全锤、灭火器、倒车警示系统、ABS系统；</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4.2.4 乙方必须给每车配备急救药品（如速效救心丸，且要保证药品在有效期内）；</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4.2.5 每辆通勤车前需配备线路指示牌（具体内容由甲方提供），指示牌需随车辆更换进行位置更换；</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4.2.6 要求乙方提供车型以5</w:t>
      </w:r>
      <w:r w:rsidR="00522641">
        <w:rPr>
          <w:rStyle w:val="ab"/>
          <w:rFonts w:ascii="宋体" w:eastAsia="PMingLiU" w:hAnsi="宋体" w:cs="宋体" w:hint="default"/>
          <w:sz w:val="24"/>
          <w:szCs w:val="24"/>
        </w:rPr>
        <w:t>1</w:t>
      </w:r>
      <w:r>
        <w:rPr>
          <w:rStyle w:val="ab"/>
          <w:rFonts w:ascii="宋体" w:eastAsia="宋体" w:hAnsi="宋体" w:cs="宋体"/>
          <w:sz w:val="24"/>
          <w:szCs w:val="24"/>
        </w:rPr>
        <w:t>+、45+座为主通勤车辆，主要用于甲方职工正常上下班（含夜班），以37+、25+、9+、7座车辆作为补充（临时需求）；</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4.2.7 乙方需就近固定1-2辆满足紧急需求的通勤车辆备用；</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5. 乙方通勤车辆维护保养及安全要求如下：</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lastRenderedPageBreak/>
        <w:t>5.1 按车辆技术要求，乙方定期提供车辆维修、保养、二保凭证。保证车辆设备和车容内外清洁完好，能够正常运转，班车如有异常、损坏，乙方需及时向甲方归口管理人员汇报；</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5.2 乙方通勤车辆运行中出现机械故障或需要正常保养时，驾驶员要及时向乙方主管部门汇报，能及时调配车辆保障甲方正常乘车需求。</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5.3 在运行中所发生的交通事故与甲方没有任何关系，由乙方自行承担责任；若造成甲方人员伤亡或其它任何损失，甲方除工伤保险费用承担外，其它都由乙方车辆被保险公司承担，超出保额部分，全部由乙方承担，甲方不承担任何责任。</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5.4 若因乙方车辆及乙方驾驶员原因，推迟发车时间影响甲方员工上下班；乙方要承担相应责任</w:t>
      </w:r>
      <w:r w:rsidR="00522641">
        <w:rPr>
          <w:rStyle w:val="ab"/>
          <w:rFonts w:ascii="宋体" w:eastAsia="宋体" w:hAnsi="宋体" w:cs="宋体"/>
          <w:sz w:val="24"/>
          <w:szCs w:val="24"/>
        </w:rPr>
        <w:t>及费用</w:t>
      </w:r>
      <w:r>
        <w:rPr>
          <w:rStyle w:val="ab"/>
          <w:rFonts w:ascii="宋体" w:eastAsia="宋体" w:hAnsi="宋体" w:cs="宋体"/>
          <w:sz w:val="24"/>
          <w:szCs w:val="24"/>
        </w:rPr>
        <w:t>。</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 乙方驾驶员要求：</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6.1 每辆车提供正常工作司机1名，需要提供具体司机信息，以备查实，同时，乙方应配备若干备用司机，以便及时调配。</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6.2 要求司机持有A1驾驶执照。</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6.3 驾驶员</w:t>
      </w:r>
      <w:r w:rsidR="00522641">
        <w:rPr>
          <w:rStyle w:val="ab"/>
          <w:rFonts w:ascii="宋体" w:eastAsia="宋体" w:hAnsi="宋体" w:cs="宋体"/>
          <w:sz w:val="24"/>
          <w:szCs w:val="24"/>
          <w:lang w:eastAsia="zh-CN"/>
        </w:rPr>
        <w:t>A</w:t>
      </w:r>
      <w:r w:rsidR="00522641">
        <w:rPr>
          <w:rStyle w:val="ab"/>
          <w:rFonts w:ascii="宋体" w:eastAsia="PMingLiU" w:hAnsi="宋体" w:cs="宋体" w:hint="default"/>
          <w:sz w:val="24"/>
          <w:szCs w:val="24"/>
        </w:rPr>
        <w:t>1</w:t>
      </w:r>
      <w:r>
        <w:rPr>
          <w:rStyle w:val="ab"/>
          <w:rFonts w:ascii="宋体" w:eastAsia="宋体" w:hAnsi="宋体" w:cs="宋体"/>
          <w:sz w:val="24"/>
          <w:szCs w:val="24"/>
        </w:rPr>
        <w:t>驾龄大于8年。</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6.4 驾驶员职责：</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6.4.1  乙方主管部门应在班车运营前根据流程审核司机的资格。</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6.4.2  班车驾驶员应当提前15分钟到岗，做好车辆发车前的安全检查等所有准备工作。</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6.4.3　驾驶员应当于每天早晚出车完毕后，对发动机、传动制动转向机构、灯光等部位进行检查，并做好一般调整。对班车环境卫生进行打扫，关闭车窗、门窗等。</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 xml:space="preserve">6.4.4  考虑车窗密封性，车内温度高于26°或低于10°必须开空调（制冷或制热）； </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6.4.5  驾驶员有权拒载</w:t>
      </w:r>
      <w:r w:rsidR="00522641">
        <w:rPr>
          <w:rStyle w:val="ab"/>
          <w:rFonts w:ascii="宋体" w:eastAsia="宋体" w:hAnsi="宋体" w:cs="宋体"/>
          <w:sz w:val="24"/>
          <w:szCs w:val="24"/>
          <w:lang w:eastAsia="zh-CN"/>
        </w:rPr>
        <w:t>非</w:t>
      </w:r>
      <w:r w:rsidR="00522641">
        <w:rPr>
          <w:rStyle w:val="ab"/>
          <w:rFonts w:ascii="宋体" w:eastAsia="宋体" w:hAnsi="宋体" w:cs="宋体"/>
          <w:sz w:val="24"/>
          <w:szCs w:val="24"/>
        </w:rPr>
        <w:t>太重职工或未预约职工</w:t>
      </w:r>
      <w:r>
        <w:rPr>
          <w:rStyle w:val="ab"/>
          <w:rFonts w:ascii="宋体" w:eastAsia="宋体" w:hAnsi="宋体" w:cs="宋体"/>
          <w:sz w:val="24"/>
          <w:szCs w:val="24"/>
        </w:rPr>
        <w:t>搭乘通勤车；</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6.5  遵守</w:t>
      </w:r>
      <w:r w:rsidR="00522641">
        <w:rPr>
          <w:rStyle w:val="ab"/>
          <w:rFonts w:ascii="宋体" w:eastAsia="宋体" w:hAnsi="宋体" w:cs="宋体"/>
          <w:sz w:val="24"/>
          <w:szCs w:val="24"/>
          <w:lang w:eastAsia="zh-CN"/>
        </w:rPr>
        <w:t>太重</w:t>
      </w:r>
      <w:r w:rsidR="00522641">
        <w:rPr>
          <w:rStyle w:val="ab"/>
          <w:rFonts w:ascii="宋体" w:eastAsia="宋体" w:hAnsi="宋体" w:cs="宋体"/>
          <w:sz w:val="24"/>
          <w:szCs w:val="24"/>
        </w:rPr>
        <w:t>《职工通勤车管理办法》</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 xml:space="preserve">7 甲、乙双方的职责    </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7.1.1 甲方的权利、义务和交通安全责任</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7.1.2 有权对车辆安全进行监督检查（包括乙方在车辆上安装的监督仪器），掌握车辆状况；有权对司机进行安全和文明服务教育的权利和义务，如司机不整改，甲方可要求改派司机；</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lastRenderedPageBreak/>
        <w:t>7.1.3要教育乘车职工文明乘车</w:t>
      </w:r>
      <w:r w:rsidR="00522641">
        <w:rPr>
          <w:rStyle w:val="ab"/>
          <w:rFonts w:ascii="宋体" w:eastAsia="宋体" w:hAnsi="宋体" w:cs="宋体"/>
          <w:sz w:val="24"/>
          <w:szCs w:val="24"/>
        </w:rPr>
        <w:t>、遵规约车</w:t>
      </w:r>
      <w:r>
        <w:rPr>
          <w:rStyle w:val="ab"/>
          <w:rFonts w:ascii="宋体" w:eastAsia="宋体" w:hAnsi="宋体" w:cs="宋体"/>
          <w:sz w:val="24"/>
          <w:szCs w:val="24"/>
        </w:rPr>
        <w:t>，配合运行，正点到站候车；乘车职工要严格遵守交通安全规章制度，严禁向窗外扔东西、伸手、探头，要保持车厢内的卫生整洁和财产安全；</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7.1.4合同期内，不得随意变更已经确定的路线和停车点，如需调整行车路线、停车点，需提前三个工作日向乙方提出，双方协商解决；</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 xml:space="preserve">7.1.5如需临时增加通勤车，需提前1天通知乙方，乙方另外安排车辆提供服务； </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7.2乙方的权利、义务和交通安全责任</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7.2.1 提供车况良好、符合国家和地方交通安全法律法规和条例规定手续的车辆。负责车辆的燃油、维修保养、审验、保险以及驾驶人员工资、补助等费用；</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7.2.3承担驾驶任务的司机要做到：必须具有相应的机动车驾驶证(A1)；并有</w:t>
      </w:r>
      <w:r w:rsidR="00522641">
        <w:rPr>
          <w:rStyle w:val="ab"/>
          <w:rFonts w:ascii="宋体" w:eastAsia="宋体" w:hAnsi="宋体" w:cs="宋体"/>
          <w:sz w:val="24"/>
          <w:szCs w:val="24"/>
          <w:lang w:eastAsia="zh-CN"/>
        </w:rPr>
        <w:t>8</w:t>
      </w:r>
      <w:r>
        <w:rPr>
          <w:rStyle w:val="ab"/>
          <w:rFonts w:ascii="宋体" w:eastAsia="宋体" w:hAnsi="宋体" w:cs="宋体"/>
          <w:sz w:val="24"/>
          <w:szCs w:val="24"/>
        </w:rPr>
        <w:t>年以上的驾驶中型以上客车经验，熟悉车况路况；严格遵守国家和地方的交通安全法律法规和条例，确保通勤车运行安全正点；承担所驾驶车辆的交通安全责任；</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7.2.4在不违反地方交通安全规定的前提下，按甲方指定的时间和地点要求接送人员；承担除不可抗力因素（即由于自身原因）造成的延误接送甲方职工时间的责任；</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7.2.5有权纠正行驶过程中乘车职工造成的不安全行为，有义务拒绝非甲方职工乘坐车辆（甲方确认的人员除外）；</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7.2.6负责对驾驶人员的安全教育培训和管理工作。驾驶人员要相对固定，具有责任感，严格执行安全操作规程，并做到文明服务，礼貌待人；</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7.2.7在通勤车辆年审、保修、维修以及上级指派任务期间，要及时安排司机、车辆保证安全正点完成接送甲方通勤职工任务，并且必须提前一日通知甲方；</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7.2.7 严禁驾驶不符合安全技术条件的车辆。车辆灯光、后视镜、刮水器等部件必须符合安全技术条件，不能使用翻新或严重磨损的轮胎，无漏风、水、电现象，保持车辆内外的整洁。严禁强超硬会、超速行驶，保持通勤职工安全上下班；</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7.2.8 按期保养车辆，汽车保险、年审证、灭火器、故障停车牌随车携带，严禁故障车辆上路接送通勤职工；</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7.2.9要建立健全交通安全责任制和各项管理规章制度，专人负责通勤车辆的安全和管理、接受甲方的交通安全检查监督；</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7.2.10如果发生交通事故，乙方全权负责甲方职工的人身安全，并进行相应赔偿；如果有证据证明是甲方员工自身原因或甲方员工导致的交通事故，则乙方不需承担相应的责任。</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lastRenderedPageBreak/>
        <w:t>8 培训</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8.1乙方需固定满足需求的驾驶人员及后备驾驶人员，并定期进行安全培训；</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8.2 除了对所有必需的监管培训，所有司机在第一次操作前必须完成客车驾驶安全培训。</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8.3 培训记录应当由乙方维护，并经甲方审查。</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9 事故报告</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9.1如果事故发生时，司机和/或车长应立即联系相关部门的主管人员，司机或班车车长将采取必要立即采取行动。相关的主管人员应当根据情况采取应对行动，乙方需提供紧急应变计划，确保甲方乘车人员安全级顺利出勤。</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9.2 乙方应确保通勤车管理有以下应急预案：</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9.2.1事故和其他意外伤害</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8.2.2 极端天气</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9.2.3 火灾</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9.2.4 故障</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10 乘车人身份识别</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甲方拟采取</w:t>
      </w:r>
      <w:r w:rsidR="001C1C33">
        <w:rPr>
          <w:rStyle w:val="ab"/>
          <w:rFonts w:ascii="宋体" w:eastAsia="宋体" w:hAnsi="宋体" w:cs="宋体"/>
          <w:sz w:val="24"/>
          <w:szCs w:val="24"/>
          <w:lang w:eastAsia="zh-CN"/>
        </w:rPr>
        <w:t>预约</w:t>
      </w:r>
      <w:r w:rsidR="001C1C33">
        <w:rPr>
          <w:rStyle w:val="ab"/>
          <w:rFonts w:ascii="宋体" w:eastAsia="宋体" w:hAnsi="宋体" w:cs="宋体"/>
          <w:sz w:val="24"/>
          <w:szCs w:val="24"/>
        </w:rPr>
        <w:t>车辆</w:t>
      </w:r>
      <w:r>
        <w:rPr>
          <w:rStyle w:val="ab"/>
          <w:rFonts w:ascii="宋体" w:eastAsia="宋体" w:hAnsi="宋体" w:cs="宋体"/>
          <w:sz w:val="24"/>
          <w:szCs w:val="24"/>
        </w:rPr>
        <w:t>的方式对乘车人身份进行识别，乙方驾驶员有义务进行配合，防止非符合乘车</w:t>
      </w:r>
      <w:r w:rsidR="001C1C33">
        <w:rPr>
          <w:rStyle w:val="ab"/>
          <w:rFonts w:ascii="宋体" w:eastAsia="宋体" w:hAnsi="宋体" w:cs="宋体"/>
          <w:sz w:val="24"/>
          <w:szCs w:val="24"/>
          <w:lang w:eastAsia="zh-CN"/>
        </w:rPr>
        <w:t>人</w:t>
      </w:r>
      <w:r>
        <w:rPr>
          <w:rStyle w:val="ab"/>
          <w:rFonts w:ascii="宋体" w:eastAsia="宋体" w:hAnsi="宋体" w:cs="宋体"/>
          <w:sz w:val="24"/>
          <w:szCs w:val="24"/>
        </w:rPr>
        <w:t>乘车。</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11 结算</w:t>
      </w:r>
    </w:p>
    <w:p w:rsidR="00377DFB" w:rsidRPr="00B82E3F" w:rsidRDefault="00377DFB">
      <w:pPr>
        <w:pStyle w:val="AA0"/>
        <w:widowControl/>
        <w:spacing w:line="360" w:lineRule="auto"/>
        <w:ind w:firstLineChars="200" w:firstLine="480"/>
        <w:rPr>
          <w:rStyle w:val="ab"/>
          <w:rFonts w:ascii="宋体" w:eastAsia="宋体" w:hAnsi="宋体" w:cs="宋体" w:hint="default"/>
          <w:color w:val="auto"/>
          <w:sz w:val="24"/>
          <w:szCs w:val="24"/>
        </w:rPr>
      </w:pPr>
      <w:r>
        <w:rPr>
          <w:rStyle w:val="ab"/>
          <w:rFonts w:ascii="宋体" w:eastAsia="宋体" w:hAnsi="宋体" w:cs="宋体"/>
          <w:sz w:val="24"/>
          <w:szCs w:val="24"/>
        </w:rPr>
        <w:t>11.1结算方式：根据甲方乘车人数，固定车型与数量，</w:t>
      </w:r>
      <w:r w:rsidRPr="00B82E3F">
        <w:rPr>
          <w:rStyle w:val="ab"/>
          <w:rFonts w:ascii="宋体" w:eastAsia="宋体" w:hAnsi="宋体" w:cs="宋体"/>
          <w:color w:val="auto"/>
          <w:sz w:val="24"/>
          <w:szCs w:val="24"/>
        </w:rPr>
        <w:t>每月按实际发车次数</w:t>
      </w:r>
      <w:r w:rsidR="003742CB" w:rsidRPr="00B82E3F">
        <w:rPr>
          <w:rStyle w:val="ab"/>
          <w:rFonts w:ascii="宋体" w:eastAsia="宋体" w:hAnsi="宋体" w:cs="宋体"/>
          <w:color w:val="auto"/>
          <w:sz w:val="24"/>
          <w:szCs w:val="24"/>
        </w:rPr>
        <w:t>按照中标单价在下一月以承兑方式</w:t>
      </w:r>
      <w:r w:rsidRPr="00B82E3F">
        <w:rPr>
          <w:rStyle w:val="ab"/>
          <w:rFonts w:ascii="宋体" w:eastAsia="宋体" w:hAnsi="宋体" w:cs="宋体"/>
          <w:color w:val="auto"/>
          <w:sz w:val="24"/>
          <w:szCs w:val="24"/>
        </w:rPr>
        <w:t>进行结算。</w:t>
      </w:r>
      <w:r w:rsidR="003742CB" w:rsidRPr="00B82E3F">
        <w:rPr>
          <w:rStyle w:val="ab"/>
          <w:rFonts w:ascii="宋体" w:eastAsia="宋体" w:hAnsi="宋体" w:cs="宋体"/>
          <w:color w:val="auto"/>
          <w:sz w:val="24"/>
          <w:szCs w:val="24"/>
        </w:rPr>
        <w:t>其它临时调用小中型车辆由双方协商另行结算。（付款前乙方开具</w:t>
      </w:r>
      <w:r w:rsidR="00B82E3F" w:rsidRPr="00B82E3F">
        <w:rPr>
          <w:rStyle w:val="ab"/>
          <w:rFonts w:ascii="宋体" w:eastAsia="宋体" w:hAnsi="宋体" w:cs="宋体"/>
          <w:color w:val="auto"/>
          <w:sz w:val="24"/>
          <w:szCs w:val="24"/>
          <w:lang w:eastAsia="zh-CN"/>
        </w:rPr>
        <w:t>发票</w:t>
      </w:r>
      <w:r w:rsidR="003742CB" w:rsidRPr="00B82E3F">
        <w:rPr>
          <w:rStyle w:val="ab"/>
          <w:rFonts w:ascii="宋体" w:eastAsia="宋体" w:hAnsi="宋体" w:cs="宋体"/>
          <w:color w:val="auto"/>
          <w:sz w:val="24"/>
          <w:szCs w:val="24"/>
        </w:rPr>
        <w:t>）</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12 意外情况</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12.1甲方不用车时，乙方可自行调配车辆；</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12.2 如在上下班途中车辆出现不能运营情况时，乙方应该在保证员工正常上下班的前提下，使用其他符合规定的交通车完成；</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12.3如遇特殊情况，甲方需要紧急用车时，可由甲方通知乙方，乙方需在自接到电话之后2小时内响应，以完成任务为首要目标，发生的额外运营次数则增加支付相应费用。</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13 大致线路规划</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13.1 甲方根据实际需求，设置车辆运行线路及站点；</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13.2 如更改线路及停靠站点，甲方将提前4小时通知乙方。</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lastRenderedPageBreak/>
        <w:t>13.3 运行线路：</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甲方的乘车需求随太重潇河园区建设陆续投产逐渐增加</w:t>
      </w:r>
      <w:r w:rsidR="001C1C33">
        <w:rPr>
          <w:rStyle w:val="ab"/>
          <w:rFonts w:ascii="宋体" w:eastAsia="宋体" w:hAnsi="宋体" w:cs="宋体"/>
          <w:sz w:val="24"/>
          <w:szCs w:val="24"/>
        </w:rPr>
        <w:t>。</w:t>
      </w:r>
    </w:p>
    <w:p w:rsidR="00377DFB" w:rsidRPr="00B82E3F" w:rsidRDefault="00377DFB" w:rsidP="00AB6779">
      <w:pPr>
        <w:pStyle w:val="AA0"/>
        <w:widowControl/>
        <w:spacing w:line="360" w:lineRule="auto"/>
        <w:ind w:firstLineChars="200" w:firstLine="480"/>
        <w:rPr>
          <w:rStyle w:val="ab"/>
          <w:rFonts w:ascii="宋体" w:eastAsia="PMingLiU" w:hAnsi="宋体" w:cs="宋体" w:hint="default"/>
          <w:color w:val="auto"/>
          <w:sz w:val="24"/>
          <w:szCs w:val="24"/>
        </w:rPr>
      </w:pPr>
      <w:r w:rsidRPr="00B82E3F">
        <w:rPr>
          <w:rStyle w:val="ab"/>
          <w:rFonts w:ascii="宋体" w:eastAsia="宋体" w:hAnsi="宋体" w:cs="宋体"/>
          <w:color w:val="auto"/>
          <w:sz w:val="24"/>
          <w:szCs w:val="24"/>
        </w:rPr>
        <w:t>拟设置</w:t>
      </w:r>
      <w:r w:rsidR="00CC176C">
        <w:rPr>
          <w:rStyle w:val="ab"/>
          <w:rFonts w:ascii="宋体" w:eastAsia="宋体" w:hAnsi="宋体" w:cs="宋体"/>
          <w:color w:val="auto"/>
          <w:sz w:val="24"/>
          <w:szCs w:val="24"/>
          <w:lang w:eastAsia="zh-CN"/>
        </w:rPr>
        <w:t>1</w:t>
      </w:r>
      <w:r w:rsidR="00CC176C">
        <w:rPr>
          <w:rStyle w:val="ab"/>
          <w:rFonts w:ascii="宋体" w:eastAsia="PMingLiU" w:hAnsi="宋体" w:cs="宋体" w:hint="default"/>
          <w:color w:val="auto"/>
          <w:sz w:val="24"/>
          <w:szCs w:val="24"/>
        </w:rPr>
        <w:t>0</w:t>
      </w:r>
      <w:r w:rsidRPr="00B82E3F">
        <w:rPr>
          <w:rStyle w:val="ab"/>
          <w:rFonts w:ascii="宋体" w:eastAsia="宋体" w:hAnsi="宋体" w:cs="宋体"/>
          <w:color w:val="auto"/>
          <w:sz w:val="24"/>
          <w:szCs w:val="24"/>
        </w:rPr>
        <w:t>条</w:t>
      </w:r>
      <w:r w:rsidR="001C1C33" w:rsidRPr="00B82E3F">
        <w:rPr>
          <w:rStyle w:val="ab"/>
          <w:rFonts w:ascii="宋体" w:eastAsia="宋体" w:hAnsi="宋体" w:cs="宋体"/>
          <w:color w:val="auto"/>
          <w:sz w:val="24"/>
          <w:szCs w:val="24"/>
        </w:rPr>
        <w:t>基础线及若干条分支线，</w:t>
      </w:r>
      <w:r w:rsidR="00AB6779" w:rsidRPr="00B82E3F">
        <w:rPr>
          <w:rStyle w:val="ab"/>
          <w:rFonts w:ascii="宋体" w:eastAsia="宋体" w:hAnsi="宋体" w:cs="宋体"/>
          <w:color w:val="auto"/>
          <w:sz w:val="24"/>
          <w:szCs w:val="24"/>
          <w:lang w:eastAsia="zh-CN"/>
        </w:rPr>
        <w:t>路线和时间安排如下</w:t>
      </w:r>
      <w:r w:rsidR="002A33E0" w:rsidRPr="00B82E3F">
        <w:rPr>
          <w:rStyle w:val="ab"/>
          <w:rFonts w:ascii="宋体" w:eastAsia="宋体" w:hAnsi="宋体" w:cs="宋体"/>
          <w:color w:val="auto"/>
          <w:sz w:val="24"/>
          <w:szCs w:val="24"/>
          <w:lang w:eastAsia="zh-CN"/>
        </w:rPr>
        <w:t>（通勤时</w:t>
      </w:r>
      <w:r w:rsidR="00A9506D" w:rsidRPr="00B82E3F">
        <w:rPr>
          <w:rStyle w:val="ab"/>
          <w:rFonts w:ascii="宋体" w:eastAsia="宋体" w:hAnsi="宋体" w:cs="宋体"/>
          <w:color w:val="auto"/>
          <w:sz w:val="24"/>
          <w:szCs w:val="24"/>
          <w:lang w:eastAsia="zh-CN"/>
        </w:rPr>
        <w:t>为早6:4</w:t>
      </w:r>
      <w:r w:rsidR="00A9506D" w:rsidRPr="00B82E3F">
        <w:rPr>
          <w:rStyle w:val="ab"/>
          <w:rFonts w:ascii="宋体" w:eastAsia="PMingLiU" w:hAnsi="宋体" w:cs="宋体" w:hint="default"/>
          <w:color w:val="auto"/>
          <w:sz w:val="24"/>
          <w:szCs w:val="24"/>
        </w:rPr>
        <w:t>0</w:t>
      </w:r>
      <w:r w:rsidR="00A9506D" w:rsidRPr="00B82E3F">
        <w:rPr>
          <w:rStyle w:val="ab"/>
          <w:rFonts w:ascii="宋体" w:eastAsia="宋体" w:hAnsi="宋体" w:cs="宋体" w:hint="default"/>
          <w:color w:val="auto"/>
          <w:sz w:val="24"/>
          <w:szCs w:val="24"/>
        </w:rPr>
        <w:t>发车去程，</w:t>
      </w:r>
      <w:r w:rsidR="00A9506D" w:rsidRPr="00B82E3F">
        <w:rPr>
          <w:rStyle w:val="ab"/>
          <w:rFonts w:ascii="宋体" w:eastAsia="宋体" w:hAnsi="宋体" w:cs="宋体"/>
          <w:color w:val="auto"/>
          <w:sz w:val="24"/>
          <w:szCs w:val="24"/>
          <w:lang w:eastAsia="zh-CN"/>
        </w:rPr>
        <w:t>1</w:t>
      </w:r>
      <w:r w:rsidR="00A9506D" w:rsidRPr="00B82E3F">
        <w:rPr>
          <w:rStyle w:val="ab"/>
          <w:rFonts w:ascii="宋体" w:eastAsia="宋体" w:hAnsi="宋体" w:cs="宋体" w:hint="default"/>
          <w:color w:val="auto"/>
          <w:sz w:val="24"/>
          <w:szCs w:val="24"/>
        </w:rPr>
        <w:t>6:15、</w:t>
      </w:r>
      <w:r w:rsidR="00A9506D" w:rsidRPr="00B82E3F">
        <w:rPr>
          <w:rStyle w:val="ab"/>
          <w:rFonts w:ascii="宋体" w:eastAsia="宋体" w:hAnsi="宋体" w:cs="宋体"/>
          <w:color w:val="auto"/>
          <w:sz w:val="24"/>
          <w:szCs w:val="24"/>
          <w:lang w:eastAsia="zh-CN"/>
        </w:rPr>
        <w:t>1</w:t>
      </w:r>
      <w:r w:rsidR="00A9506D" w:rsidRPr="00B82E3F">
        <w:rPr>
          <w:rStyle w:val="ab"/>
          <w:rFonts w:ascii="宋体" w:eastAsia="宋体" w:hAnsi="宋体" w:cs="宋体" w:hint="default"/>
          <w:color w:val="auto"/>
          <w:sz w:val="24"/>
          <w:szCs w:val="24"/>
        </w:rPr>
        <w:t>7:15、</w:t>
      </w:r>
      <w:r w:rsidR="00A9506D" w:rsidRPr="00B82E3F">
        <w:rPr>
          <w:rStyle w:val="ab"/>
          <w:rFonts w:ascii="宋体" w:eastAsia="宋体" w:hAnsi="宋体" w:cs="宋体"/>
          <w:color w:val="auto"/>
          <w:sz w:val="24"/>
          <w:szCs w:val="24"/>
          <w:lang w:eastAsia="zh-CN"/>
        </w:rPr>
        <w:t>1</w:t>
      </w:r>
      <w:r w:rsidR="00A9506D" w:rsidRPr="00B82E3F">
        <w:rPr>
          <w:rStyle w:val="ab"/>
          <w:rFonts w:ascii="宋体" w:eastAsia="宋体" w:hAnsi="宋体" w:cs="宋体" w:hint="default"/>
          <w:color w:val="auto"/>
          <w:sz w:val="24"/>
          <w:szCs w:val="24"/>
        </w:rPr>
        <w:t>9:00、00:15发车返程，具体数量及时间根据甲方需求确定</w:t>
      </w:r>
      <w:r w:rsidR="002A33E0" w:rsidRPr="00B82E3F">
        <w:rPr>
          <w:rStyle w:val="ab"/>
          <w:rFonts w:ascii="宋体" w:eastAsia="宋体" w:hAnsi="宋体" w:cs="宋体"/>
          <w:color w:val="auto"/>
          <w:sz w:val="24"/>
          <w:szCs w:val="24"/>
          <w:lang w:eastAsia="zh-CN"/>
        </w:rPr>
        <w:t>）</w:t>
      </w:r>
      <w:r w:rsidR="00AB6779" w:rsidRPr="00B82E3F">
        <w:rPr>
          <w:rStyle w:val="ab"/>
          <w:rFonts w:ascii="宋体" w:eastAsia="宋体" w:hAnsi="宋体" w:cs="宋体"/>
          <w:color w:val="auto"/>
          <w:sz w:val="24"/>
          <w:szCs w:val="24"/>
          <w:lang w:eastAsia="zh-CN"/>
        </w:rPr>
        <w:t>：</w:t>
      </w:r>
      <w:r w:rsidRPr="00B82E3F">
        <w:rPr>
          <w:rStyle w:val="ab"/>
          <w:rFonts w:ascii="宋体" w:eastAsia="宋体" w:hAnsi="宋体" w:cs="宋体"/>
          <w:color w:val="auto"/>
          <w:sz w:val="24"/>
          <w:szCs w:val="24"/>
        </w:rPr>
        <w:t xml:space="preserve"> </w:t>
      </w:r>
    </w:p>
    <w:p w:rsidR="00377DFB" w:rsidRPr="00B82E3F" w:rsidRDefault="00672922">
      <w:pPr>
        <w:pStyle w:val="AA0"/>
        <w:widowControl/>
        <w:spacing w:line="360" w:lineRule="auto"/>
        <w:ind w:firstLineChars="200" w:firstLine="480"/>
        <w:rPr>
          <w:rStyle w:val="ab"/>
          <w:rFonts w:ascii="宋体" w:eastAsia="宋体" w:hAnsi="宋体" w:cs="宋体" w:hint="default"/>
          <w:color w:val="auto"/>
          <w:sz w:val="24"/>
          <w:szCs w:val="24"/>
        </w:rPr>
      </w:pPr>
      <w:r>
        <w:rPr>
          <w:rStyle w:val="ab"/>
          <w:rFonts w:ascii="宋体" w:eastAsiaTheme="minorEastAsia" w:hAnsi="宋体" w:cs="宋体"/>
          <w:color w:val="auto"/>
          <w:sz w:val="24"/>
          <w:szCs w:val="24"/>
          <w:lang w:eastAsia="zh-CN"/>
        </w:rPr>
        <w:t>(</w:t>
      </w:r>
      <w:r>
        <w:rPr>
          <w:rStyle w:val="ab"/>
          <w:rFonts w:ascii="宋体" w:eastAsia="PMingLiU" w:hAnsi="宋体" w:cs="宋体" w:hint="default"/>
          <w:color w:val="auto"/>
          <w:sz w:val="24"/>
          <w:szCs w:val="24"/>
        </w:rPr>
        <w:t>1)</w:t>
      </w:r>
      <w:r>
        <w:rPr>
          <w:rStyle w:val="ab"/>
          <w:rFonts w:ascii="宋体" w:eastAsiaTheme="minorEastAsia" w:hAnsi="宋体" w:cs="宋体"/>
          <w:color w:val="auto"/>
          <w:sz w:val="24"/>
          <w:szCs w:val="24"/>
          <w:lang w:eastAsia="zh-CN"/>
        </w:rPr>
        <w:t>.</w:t>
      </w:r>
      <w:r w:rsidR="00377DFB" w:rsidRPr="00B82E3F">
        <w:rPr>
          <w:rStyle w:val="ab"/>
          <w:rFonts w:ascii="宋体" w:eastAsia="宋体" w:hAnsi="宋体" w:cs="宋体"/>
          <w:color w:val="auto"/>
          <w:sz w:val="24"/>
          <w:szCs w:val="24"/>
        </w:rPr>
        <w:t>1号线（42公里）：太重旧厂区大门——太重潇河园区</w:t>
      </w:r>
      <w:r w:rsidR="00A9506D" w:rsidRPr="00B82E3F">
        <w:rPr>
          <w:rStyle w:val="ab"/>
          <w:rFonts w:ascii="宋体" w:eastAsia="宋体" w:hAnsi="宋体" w:cs="宋体"/>
          <w:color w:val="auto"/>
          <w:sz w:val="24"/>
          <w:szCs w:val="24"/>
        </w:rPr>
        <w:t>或工程机械园区</w:t>
      </w:r>
    </w:p>
    <w:p w:rsidR="00377DFB" w:rsidRPr="00B82E3F" w:rsidRDefault="00377DFB">
      <w:pPr>
        <w:pStyle w:val="AA0"/>
        <w:widowControl/>
        <w:spacing w:line="360" w:lineRule="auto"/>
        <w:ind w:firstLineChars="200" w:firstLine="480"/>
        <w:rPr>
          <w:rStyle w:val="ab"/>
          <w:rFonts w:ascii="宋体" w:eastAsia="宋体" w:hAnsi="宋体" w:cs="宋体" w:hint="default"/>
          <w:color w:val="auto"/>
          <w:sz w:val="24"/>
          <w:szCs w:val="24"/>
        </w:rPr>
      </w:pPr>
      <w:r w:rsidRPr="00B82E3F">
        <w:rPr>
          <w:rStyle w:val="ab"/>
          <w:rFonts w:ascii="宋体" w:eastAsia="宋体" w:hAnsi="宋体" w:cs="宋体"/>
          <w:color w:val="auto"/>
          <w:sz w:val="24"/>
          <w:szCs w:val="24"/>
        </w:rPr>
        <w:t>太重南门—前进路—迎泽桥—滨河东路—208国道—</w:t>
      </w:r>
      <w:r w:rsidR="00A9506D" w:rsidRPr="00B82E3F">
        <w:rPr>
          <w:rStyle w:val="ab"/>
          <w:rFonts w:ascii="宋体" w:eastAsia="宋体" w:hAnsi="宋体" w:cs="宋体"/>
          <w:color w:val="auto"/>
          <w:sz w:val="24"/>
          <w:szCs w:val="24"/>
        </w:rPr>
        <w:t>潇河</w:t>
      </w:r>
      <w:r w:rsidRPr="00B82E3F">
        <w:rPr>
          <w:rStyle w:val="ab"/>
          <w:rFonts w:ascii="宋体" w:eastAsia="宋体" w:hAnsi="宋体" w:cs="宋体"/>
          <w:color w:val="auto"/>
          <w:sz w:val="24"/>
          <w:szCs w:val="24"/>
        </w:rPr>
        <w:t>园区</w:t>
      </w:r>
    </w:p>
    <w:p w:rsidR="00A9506D" w:rsidRPr="00B82E3F" w:rsidRDefault="00672922">
      <w:pPr>
        <w:pStyle w:val="AA0"/>
        <w:widowControl/>
        <w:spacing w:line="360" w:lineRule="auto"/>
        <w:ind w:firstLineChars="200" w:firstLine="480"/>
        <w:rPr>
          <w:rStyle w:val="ab"/>
          <w:rFonts w:ascii="宋体" w:eastAsia="PMingLiU" w:hAnsi="宋体" w:cs="宋体" w:hint="default"/>
          <w:color w:val="auto"/>
          <w:sz w:val="24"/>
          <w:szCs w:val="24"/>
        </w:rPr>
      </w:pPr>
      <w:r>
        <w:rPr>
          <w:rStyle w:val="ab"/>
          <w:rFonts w:ascii="宋体" w:eastAsia="PMingLiU" w:hAnsi="宋体" w:cs="宋体" w:hint="default"/>
          <w:color w:val="auto"/>
          <w:sz w:val="24"/>
          <w:szCs w:val="24"/>
        </w:rPr>
        <w:t>(2).</w:t>
      </w:r>
      <w:r w:rsidR="00377DFB" w:rsidRPr="00B82E3F">
        <w:rPr>
          <w:rStyle w:val="ab"/>
          <w:rFonts w:ascii="宋体" w:eastAsia="宋体" w:hAnsi="宋体" w:cs="宋体"/>
          <w:color w:val="auto"/>
          <w:sz w:val="24"/>
          <w:szCs w:val="24"/>
        </w:rPr>
        <w:t>2号线（42公里）：太重宾馆——</w:t>
      </w:r>
      <w:r w:rsidR="00A9506D" w:rsidRPr="00B82E3F">
        <w:rPr>
          <w:rStyle w:val="ab"/>
          <w:rFonts w:ascii="宋体" w:eastAsia="宋体" w:hAnsi="宋体" w:cs="宋体"/>
          <w:color w:val="auto"/>
          <w:sz w:val="24"/>
          <w:szCs w:val="24"/>
        </w:rPr>
        <w:t>太重潇河园区或工程机械园区</w:t>
      </w:r>
    </w:p>
    <w:p w:rsidR="00377DFB" w:rsidRPr="00B82E3F" w:rsidRDefault="00377DFB">
      <w:pPr>
        <w:pStyle w:val="AA0"/>
        <w:widowControl/>
        <w:spacing w:line="360" w:lineRule="auto"/>
        <w:ind w:firstLineChars="200" w:firstLine="480"/>
        <w:rPr>
          <w:rStyle w:val="ab"/>
          <w:rFonts w:ascii="宋体" w:eastAsia="宋体" w:hAnsi="宋体" w:cs="宋体" w:hint="default"/>
          <w:color w:val="auto"/>
          <w:sz w:val="24"/>
          <w:szCs w:val="24"/>
        </w:rPr>
      </w:pPr>
      <w:r w:rsidRPr="00B82E3F">
        <w:rPr>
          <w:rStyle w:val="ab"/>
          <w:rFonts w:ascii="宋体" w:eastAsia="宋体" w:hAnsi="宋体" w:cs="宋体"/>
          <w:color w:val="auto"/>
          <w:sz w:val="24"/>
          <w:szCs w:val="24"/>
        </w:rPr>
        <w:t>太重宾馆—</w:t>
      </w:r>
      <w:r w:rsidR="000B6230">
        <w:rPr>
          <w:rStyle w:val="ab"/>
          <w:rFonts w:ascii="宋体" w:eastAsia="宋体" w:hAnsi="宋体" w:cs="宋体"/>
          <w:color w:val="auto"/>
          <w:sz w:val="24"/>
          <w:szCs w:val="24"/>
          <w:lang w:eastAsia="zh-CN"/>
        </w:rPr>
        <w:t>西矿街</w:t>
      </w:r>
      <w:bookmarkStart w:id="12" w:name="_GoBack"/>
      <w:bookmarkEnd w:id="12"/>
      <w:r w:rsidRPr="00B82E3F">
        <w:rPr>
          <w:rStyle w:val="ab"/>
          <w:rFonts w:ascii="宋体" w:eastAsia="宋体" w:hAnsi="宋体" w:cs="宋体"/>
          <w:color w:val="auto"/>
          <w:sz w:val="24"/>
          <w:szCs w:val="24"/>
        </w:rPr>
        <w:t>—滨河西路—晋阳桥—208国道—</w:t>
      </w:r>
      <w:r w:rsidR="00A9506D" w:rsidRPr="00B82E3F">
        <w:rPr>
          <w:rStyle w:val="ab"/>
          <w:rFonts w:ascii="宋体" w:eastAsia="宋体" w:hAnsi="宋体" w:cs="宋体"/>
          <w:color w:val="auto"/>
          <w:sz w:val="24"/>
          <w:szCs w:val="24"/>
        </w:rPr>
        <w:t>潇河园区</w:t>
      </w:r>
    </w:p>
    <w:p w:rsidR="00377DFB" w:rsidRPr="00B82E3F" w:rsidRDefault="007D4159">
      <w:pPr>
        <w:pStyle w:val="AA0"/>
        <w:widowControl/>
        <w:spacing w:line="360" w:lineRule="auto"/>
        <w:ind w:firstLineChars="200" w:firstLine="480"/>
        <w:rPr>
          <w:rStyle w:val="ab"/>
          <w:rFonts w:ascii="宋体" w:eastAsia="宋体" w:hAnsi="宋体" w:cs="宋体" w:hint="default"/>
          <w:color w:val="auto"/>
          <w:sz w:val="24"/>
          <w:szCs w:val="24"/>
        </w:rPr>
      </w:pPr>
      <w:r>
        <w:rPr>
          <w:rStyle w:val="ab"/>
          <w:rFonts w:ascii="宋体" w:eastAsia="PMingLiU" w:hAnsi="宋体" w:cs="宋体" w:hint="default"/>
          <w:color w:val="auto"/>
          <w:sz w:val="24"/>
          <w:szCs w:val="24"/>
        </w:rPr>
        <w:t>(3).</w:t>
      </w:r>
      <w:r w:rsidR="00377DFB" w:rsidRPr="00B82E3F">
        <w:rPr>
          <w:rStyle w:val="ab"/>
          <w:rFonts w:ascii="宋体" w:eastAsia="宋体" w:hAnsi="宋体" w:cs="宋体"/>
          <w:color w:val="auto"/>
          <w:sz w:val="24"/>
          <w:szCs w:val="24"/>
        </w:rPr>
        <w:t>3号线（42公里）：太重青年公寓——太重潇河园区</w:t>
      </w:r>
      <w:r w:rsidR="00A9506D" w:rsidRPr="00B82E3F">
        <w:rPr>
          <w:rStyle w:val="ab"/>
          <w:rFonts w:ascii="宋体" w:eastAsia="宋体" w:hAnsi="宋体" w:cs="宋体"/>
          <w:color w:val="auto"/>
          <w:sz w:val="24"/>
          <w:szCs w:val="24"/>
        </w:rPr>
        <w:t>或工程机械园区</w:t>
      </w:r>
    </w:p>
    <w:p w:rsidR="00377DFB" w:rsidRPr="00B82E3F" w:rsidRDefault="00377DFB">
      <w:pPr>
        <w:pStyle w:val="AA0"/>
        <w:widowControl/>
        <w:spacing w:line="360" w:lineRule="auto"/>
        <w:ind w:firstLineChars="200" w:firstLine="480"/>
        <w:rPr>
          <w:rStyle w:val="ab"/>
          <w:rFonts w:ascii="宋体" w:eastAsia="宋体" w:hAnsi="宋体" w:cs="宋体" w:hint="default"/>
          <w:color w:val="auto"/>
          <w:sz w:val="24"/>
          <w:szCs w:val="24"/>
        </w:rPr>
      </w:pPr>
      <w:r w:rsidRPr="00B82E3F">
        <w:rPr>
          <w:rStyle w:val="ab"/>
          <w:rFonts w:ascii="宋体" w:eastAsia="宋体" w:hAnsi="宋体" w:cs="宋体"/>
          <w:color w:val="auto"/>
          <w:sz w:val="24"/>
          <w:szCs w:val="24"/>
        </w:rPr>
        <w:t>太重东门—漪汾街—滨河西路—晋阳桥—208国道—</w:t>
      </w:r>
      <w:r w:rsidR="00A9506D" w:rsidRPr="00B82E3F">
        <w:rPr>
          <w:rStyle w:val="ab"/>
          <w:rFonts w:ascii="宋体" w:eastAsia="宋体" w:hAnsi="宋体" w:cs="宋体"/>
          <w:color w:val="auto"/>
          <w:sz w:val="24"/>
          <w:szCs w:val="24"/>
        </w:rPr>
        <w:t>潇河园区</w:t>
      </w:r>
    </w:p>
    <w:p w:rsidR="00377DFB" w:rsidRPr="00B82E3F" w:rsidRDefault="007D4159">
      <w:pPr>
        <w:pStyle w:val="AA0"/>
        <w:widowControl/>
        <w:spacing w:line="360" w:lineRule="auto"/>
        <w:ind w:firstLineChars="200" w:firstLine="480"/>
        <w:rPr>
          <w:rStyle w:val="ab"/>
          <w:rFonts w:ascii="宋体" w:eastAsia="宋体" w:hAnsi="宋体" w:cs="宋体" w:hint="default"/>
          <w:color w:val="auto"/>
          <w:sz w:val="24"/>
          <w:szCs w:val="24"/>
        </w:rPr>
      </w:pPr>
      <w:r>
        <w:rPr>
          <w:rStyle w:val="ab"/>
          <w:rFonts w:ascii="宋体" w:eastAsia="PMingLiU" w:hAnsi="宋体" w:cs="宋体" w:hint="default"/>
          <w:color w:val="auto"/>
          <w:sz w:val="24"/>
          <w:szCs w:val="24"/>
        </w:rPr>
        <w:t>(4).</w:t>
      </w:r>
      <w:r w:rsidR="00377DFB" w:rsidRPr="00B82E3F">
        <w:rPr>
          <w:rStyle w:val="ab"/>
          <w:rFonts w:ascii="宋体" w:eastAsia="宋体" w:hAnsi="宋体" w:cs="宋体"/>
          <w:color w:val="auto"/>
          <w:sz w:val="24"/>
          <w:szCs w:val="24"/>
        </w:rPr>
        <w:t>4号线（42公里）：太重宿舍玉门河北河沿街—太重潇河园区</w:t>
      </w:r>
      <w:r w:rsidR="00A9506D" w:rsidRPr="00B82E3F">
        <w:rPr>
          <w:rStyle w:val="ab"/>
          <w:rFonts w:ascii="宋体" w:eastAsia="宋体" w:hAnsi="宋体" w:cs="宋体"/>
          <w:color w:val="auto"/>
          <w:sz w:val="24"/>
          <w:szCs w:val="24"/>
        </w:rPr>
        <w:t>或工程机械园区</w:t>
      </w:r>
    </w:p>
    <w:p w:rsidR="00377DFB" w:rsidRPr="00B82E3F" w:rsidRDefault="00377DFB">
      <w:pPr>
        <w:pStyle w:val="AA0"/>
        <w:widowControl/>
        <w:spacing w:line="360" w:lineRule="auto"/>
        <w:ind w:firstLineChars="200" w:firstLine="480"/>
        <w:rPr>
          <w:rStyle w:val="ab"/>
          <w:rFonts w:ascii="宋体" w:eastAsia="PMingLiU" w:hAnsi="宋体" w:cs="宋体" w:hint="default"/>
          <w:color w:val="auto"/>
          <w:sz w:val="24"/>
          <w:szCs w:val="24"/>
        </w:rPr>
      </w:pPr>
      <w:r w:rsidRPr="00B82E3F">
        <w:rPr>
          <w:rStyle w:val="ab"/>
          <w:rFonts w:ascii="宋体" w:eastAsia="宋体" w:hAnsi="宋体" w:cs="宋体"/>
          <w:color w:val="auto"/>
          <w:sz w:val="24"/>
          <w:szCs w:val="24"/>
        </w:rPr>
        <w:t>太重玉门河河沿—西中环—风峪河快速路—滨河西路—晋阳桥—208国道—</w:t>
      </w:r>
      <w:r w:rsidR="00A9506D" w:rsidRPr="00B82E3F">
        <w:rPr>
          <w:rStyle w:val="ab"/>
          <w:rFonts w:ascii="宋体" w:eastAsia="宋体" w:hAnsi="宋体" w:cs="宋体"/>
          <w:color w:val="auto"/>
          <w:sz w:val="24"/>
          <w:szCs w:val="24"/>
        </w:rPr>
        <w:t>潇河园区</w:t>
      </w:r>
    </w:p>
    <w:p w:rsidR="00F56334" w:rsidRPr="00B82E3F" w:rsidRDefault="007D4159">
      <w:pPr>
        <w:pStyle w:val="AA0"/>
        <w:widowControl/>
        <w:spacing w:line="360" w:lineRule="auto"/>
        <w:ind w:firstLineChars="200" w:firstLine="480"/>
        <w:rPr>
          <w:rStyle w:val="ab"/>
          <w:rFonts w:ascii="宋体" w:eastAsia="PMingLiU" w:hAnsi="宋体" w:cs="宋体" w:hint="default"/>
          <w:color w:val="auto"/>
          <w:sz w:val="24"/>
          <w:szCs w:val="24"/>
        </w:rPr>
      </w:pPr>
      <w:r>
        <w:rPr>
          <w:rStyle w:val="ab"/>
          <w:rFonts w:ascii="宋体" w:eastAsia="宋体" w:hAnsi="宋体" w:cs="宋体"/>
          <w:color w:val="auto"/>
          <w:sz w:val="24"/>
          <w:szCs w:val="24"/>
          <w:lang w:eastAsia="zh-CN"/>
        </w:rPr>
        <w:t>(</w:t>
      </w:r>
      <w:r>
        <w:rPr>
          <w:rStyle w:val="ab"/>
          <w:rFonts w:ascii="宋体" w:eastAsia="PMingLiU" w:hAnsi="宋体" w:cs="宋体" w:hint="default"/>
          <w:color w:val="auto"/>
          <w:sz w:val="24"/>
          <w:szCs w:val="24"/>
        </w:rPr>
        <w:t>5).</w:t>
      </w:r>
      <w:r w:rsidR="00F56334" w:rsidRPr="00B82E3F">
        <w:rPr>
          <w:rStyle w:val="ab"/>
          <w:rFonts w:ascii="宋体" w:eastAsia="宋体" w:hAnsi="宋体" w:cs="宋体" w:hint="default"/>
          <w:color w:val="auto"/>
          <w:sz w:val="24"/>
          <w:szCs w:val="24"/>
        </w:rPr>
        <w:t>北门线（</w:t>
      </w:r>
      <w:r w:rsidR="00F56334" w:rsidRPr="00B82E3F">
        <w:rPr>
          <w:rStyle w:val="ab"/>
          <w:rFonts w:ascii="宋体" w:eastAsia="宋体" w:hAnsi="宋体" w:cs="宋体"/>
          <w:color w:val="auto"/>
          <w:sz w:val="24"/>
          <w:szCs w:val="24"/>
          <w:lang w:eastAsia="zh-CN"/>
        </w:rPr>
        <w:t>4</w:t>
      </w:r>
      <w:r w:rsidR="00F56334" w:rsidRPr="00B82E3F">
        <w:rPr>
          <w:rStyle w:val="ab"/>
          <w:rFonts w:ascii="宋体" w:eastAsia="宋体" w:hAnsi="宋体" w:cs="宋体" w:hint="default"/>
          <w:color w:val="auto"/>
          <w:sz w:val="24"/>
          <w:szCs w:val="24"/>
        </w:rPr>
        <w:t>3公里）：太重</w:t>
      </w:r>
      <w:r w:rsidR="003F4CD8">
        <w:rPr>
          <w:rStyle w:val="ab"/>
          <w:rFonts w:ascii="宋体" w:eastAsia="宋体" w:hAnsi="宋体" w:cs="宋体" w:hint="default"/>
          <w:color w:val="auto"/>
          <w:sz w:val="24"/>
          <w:szCs w:val="24"/>
        </w:rPr>
        <w:t>旧厂区</w:t>
      </w:r>
      <w:r w:rsidR="00F56334" w:rsidRPr="00B82E3F">
        <w:rPr>
          <w:rStyle w:val="ab"/>
          <w:rFonts w:ascii="宋体" w:eastAsia="宋体" w:hAnsi="宋体" w:cs="宋体" w:hint="default"/>
          <w:color w:val="auto"/>
          <w:sz w:val="24"/>
          <w:szCs w:val="24"/>
        </w:rPr>
        <w:t>北门——</w:t>
      </w:r>
      <w:r w:rsidR="00F56334" w:rsidRPr="00B82E3F">
        <w:rPr>
          <w:rStyle w:val="ab"/>
          <w:rFonts w:ascii="宋体" w:eastAsia="宋体" w:hAnsi="宋体" w:cs="宋体"/>
          <w:color w:val="auto"/>
          <w:sz w:val="24"/>
          <w:szCs w:val="24"/>
        </w:rPr>
        <w:t>太重潇河园区或工程机械园区</w:t>
      </w:r>
    </w:p>
    <w:p w:rsidR="00F56334" w:rsidRPr="00B82E3F" w:rsidRDefault="00F56334" w:rsidP="00F56334">
      <w:pPr>
        <w:pStyle w:val="AA0"/>
        <w:widowControl/>
        <w:spacing w:line="360" w:lineRule="auto"/>
        <w:ind w:firstLineChars="200" w:firstLine="480"/>
        <w:rPr>
          <w:rStyle w:val="ab"/>
          <w:rFonts w:ascii="宋体" w:eastAsia="宋体" w:hAnsi="宋体" w:cs="宋体" w:hint="default"/>
          <w:color w:val="auto"/>
          <w:sz w:val="24"/>
          <w:szCs w:val="24"/>
        </w:rPr>
      </w:pPr>
      <w:r w:rsidRPr="00B82E3F">
        <w:rPr>
          <w:rStyle w:val="ab"/>
          <w:rFonts w:ascii="宋体" w:eastAsia="宋体" w:hAnsi="宋体" w:cs="宋体" w:hint="default"/>
          <w:color w:val="auto"/>
          <w:sz w:val="24"/>
          <w:szCs w:val="24"/>
        </w:rPr>
        <w:t>太重北门——西中环（滨河路）——</w:t>
      </w:r>
      <w:r w:rsidRPr="00B82E3F">
        <w:rPr>
          <w:rStyle w:val="ab"/>
          <w:rFonts w:ascii="宋体" w:eastAsia="宋体" w:hAnsi="宋体" w:cs="宋体"/>
          <w:color w:val="auto"/>
          <w:sz w:val="24"/>
          <w:szCs w:val="24"/>
        </w:rPr>
        <w:t>太重潇河园区或工程机械园区</w:t>
      </w:r>
    </w:p>
    <w:p w:rsidR="003742CB" w:rsidRDefault="007D4159">
      <w:pPr>
        <w:pStyle w:val="AA0"/>
        <w:widowControl/>
        <w:spacing w:line="360" w:lineRule="auto"/>
        <w:ind w:firstLineChars="200" w:firstLine="480"/>
        <w:rPr>
          <w:rStyle w:val="ab"/>
          <w:rFonts w:ascii="宋体" w:eastAsia="PMingLiU" w:hAnsi="宋体" w:cs="宋体" w:hint="default"/>
          <w:color w:val="auto"/>
          <w:sz w:val="24"/>
          <w:szCs w:val="24"/>
        </w:rPr>
      </w:pPr>
      <w:r>
        <w:rPr>
          <w:rStyle w:val="ab"/>
          <w:rFonts w:ascii="宋体" w:eastAsia="宋体" w:hAnsi="宋体" w:cs="宋体"/>
          <w:color w:val="auto"/>
          <w:sz w:val="24"/>
          <w:szCs w:val="24"/>
          <w:lang w:eastAsia="zh-CN"/>
        </w:rPr>
        <w:t>(</w:t>
      </w:r>
      <w:r>
        <w:rPr>
          <w:rStyle w:val="ab"/>
          <w:rFonts w:ascii="宋体" w:eastAsia="PMingLiU" w:hAnsi="宋体" w:cs="宋体" w:hint="default"/>
          <w:color w:val="auto"/>
          <w:sz w:val="24"/>
          <w:szCs w:val="24"/>
        </w:rPr>
        <w:t>6).</w:t>
      </w:r>
      <w:r w:rsidR="00672922" w:rsidRPr="00672922">
        <w:rPr>
          <w:rStyle w:val="ab"/>
          <w:rFonts w:ascii="宋体" w:eastAsia="宋体" w:hAnsi="宋体" w:cs="宋体" w:hint="default"/>
          <w:color w:val="auto"/>
          <w:sz w:val="24"/>
          <w:szCs w:val="24"/>
        </w:rPr>
        <w:t>煤机线（</w:t>
      </w:r>
      <w:r w:rsidR="00672922" w:rsidRPr="00672922">
        <w:rPr>
          <w:rStyle w:val="ab"/>
          <w:rFonts w:ascii="宋体" w:eastAsia="宋体" w:hAnsi="宋体" w:cs="宋体"/>
          <w:color w:val="auto"/>
          <w:sz w:val="24"/>
          <w:szCs w:val="24"/>
          <w:lang w:eastAsia="zh-CN"/>
        </w:rPr>
        <w:t>2</w:t>
      </w:r>
      <w:r w:rsidR="00672922" w:rsidRPr="00672922">
        <w:rPr>
          <w:rStyle w:val="ab"/>
          <w:rFonts w:ascii="宋体" w:eastAsia="宋体" w:hAnsi="宋体" w:cs="宋体" w:hint="default"/>
          <w:color w:val="auto"/>
          <w:sz w:val="24"/>
          <w:szCs w:val="24"/>
        </w:rPr>
        <w:t>6公里）</w:t>
      </w:r>
      <w:r w:rsidR="00672922">
        <w:rPr>
          <w:rStyle w:val="ab"/>
          <w:rFonts w:ascii="宋体" w:eastAsia="宋体" w:hAnsi="宋体" w:cs="宋体" w:hint="default"/>
          <w:color w:val="auto"/>
          <w:sz w:val="24"/>
          <w:szCs w:val="24"/>
        </w:rPr>
        <w:t>：太重煤机北门——</w:t>
      </w:r>
      <w:r w:rsidR="00672922" w:rsidRPr="00B82E3F">
        <w:rPr>
          <w:rStyle w:val="ab"/>
          <w:rFonts w:ascii="宋体" w:eastAsia="宋体" w:hAnsi="宋体" w:cs="宋体"/>
          <w:color w:val="auto"/>
          <w:sz w:val="24"/>
          <w:szCs w:val="24"/>
        </w:rPr>
        <w:t>太重潇河园区或工程机械园区</w:t>
      </w:r>
    </w:p>
    <w:p w:rsidR="00672922" w:rsidRDefault="00672922">
      <w:pPr>
        <w:pStyle w:val="AA0"/>
        <w:widowControl/>
        <w:spacing w:line="360" w:lineRule="auto"/>
        <w:ind w:firstLineChars="200" w:firstLine="480"/>
        <w:rPr>
          <w:rStyle w:val="ab"/>
          <w:rFonts w:ascii="宋体" w:eastAsia="PMingLiU" w:hAnsi="宋体" w:cs="宋体" w:hint="default"/>
          <w:color w:val="auto"/>
          <w:sz w:val="24"/>
          <w:szCs w:val="24"/>
        </w:rPr>
      </w:pPr>
      <w:r w:rsidRPr="00672922">
        <w:rPr>
          <w:rStyle w:val="ab"/>
          <w:rFonts w:ascii="宋体" w:eastAsia="宋体" w:hAnsi="宋体" w:cs="宋体" w:hint="default"/>
          <w:color w:val="auto"/>
          <w:sz w:val="24"/>
          <w:szCs w:val="24"/>
        </w:rPr>
        <w:t>太重煤机北门——唐槐路——</w:t>
      </w:r>
      <w:r w:rsidRPr="00B82E3F">
        <w:rPr>
          <w:rStyle w:val="ab"/>
          <w:rFonts w:ascii="宋体" w:eastAsia="宋体" w:hAnsi="宋体" w:cs="宋体"/>
          <w:color w:val="auto"/>
          <w:sz w:val="24"/>
          <w:szCs w:val="24"/>
        </w:rPr>
        <w:t>太重潇河园区或工程机械园区</w:t>
      </w:r>
    </w:p>
    <w:p w:rsidR="00CC176C" w:rsidRDefault="007D4159" w:rsidP="00CC176C">
      <w:pPr>
        <w:pStyle w:val="AA0"/>
        <w:widowControl/>
        <w:spacing w:line="360" w:lineRule="auto"/>
        <w:ind w:firstLineChars="200" w:firstLine="480"/>
        <w:rPr>
          <w:rStyle w:val="ab"/>
          <w:rFonts w:ascii="宋体" w:eastAsia="PMingLiU" w:hAnsi="宋体" w:cs="宋体" w:hint="default"/>
          <w:color w:val="auto"/>
          <w:sz w:val="24"/>
          <w:szCs w:val="24"/>
        </w:rPr>
      </w:pPr>
      <w:r>
        <w:rPr>
          <w:rStyle w:val="ab"/>
          <w:rFonts w:ascii="宋体" w:eastAsiaTheme="minorEastAsia" w:hAnsi="宋体" w:cs="宋体"/>
          <w:color w:val="auto"/>
          <w:sz w:val="24"/>
          <w:szCs w:val="24"/>
          <w:lang w:eastAsia="zh-CN"/>
        </w:rPr>
        <w:t>(</w:t>
      </w:r>
      <w:r>
        <w:rPr>
          <w:rStyle w:val="ab"/>
          <w:rFonts w:ascii="宋体" w:eastAsia="PMingLiU" w:hAnsi="宋体" w:cs="宋体" w:hint="default"/>
          <w:color w:val="auto"/>
          <w:sz w:val="24"/>
          <w:szCs w:val="24"/>
        </w:rPr>
        <w:t>7).</w:t>
      </w:r>
      <w:r w:rsidRPr="007D4159">
        <w:rPr>
          <w:rStyle w:val="ab"/>
          <w:rFonts w:ascii="宋体" w:eastAsia="宋体" w:hAnsi="宋体" w:cs="宋体" w:hint="default"/>
          <w:color w:val="auto"/>
          <w:sz w:val="24"/>
          <w:szCs w:val="24"/>
        </w:rPr>
        <w:t>地铁线（</w:t>
      </w:r>
      <w:r w:rsidRPr="007D4159">
        <w:rPr>
          <w:rStyle w:val="ab"/>
          <w:rFonts w:ascii="宋体" w:eastAsia="宋体" w:hAnsi="宋体" w:cs="宋体"/>
          <w:color w:val="auto"/>
          <w:sz w:val="24"/>
          <w:szCs w:val="24"/>
          <w:lang w:eastAsia="zh-CN"/>
        </w:rPr>
        <w:t>2</w:t>
      </w:r>
      <w:r w:rsidRPr="007D4159">
        <w:rPr>
          <w:rStyle w:val="ab"/>
          <w:rFonts w:ascii="宋体" w:eastAsia="宋体" w:hAnsi="宋体" w:cs="宋体" w:hint="default"/>
          <w:color w:val="auto"/>
          <w:sz w:val="24"/>
          <w:szCs w:val="24"/>
        </w:rPr>
        <w:t>3公里）</w:t>
      </w:r>
      <w:r>
        <w:rPr>
          <w:rStyle w:val="ab"/>
          <w:rFonts w:ascii="宋体" w:eastAsia="宋体" w:hAnsi="宋体" w:cs="宋体" w:hint="default"/>
          <w:color w:val="auto"/>
          <w:sz w:val="24"/>
          <w:szCs w:val="24"/>
        </w:rPr>
        <w:t>：西桥地铁站</w:t>
      </w:r>
      <w:r w:rsidRPr="007D4159">
        <w:rPr>
          <w:rStyle w:val="ab"/>
          <w:rFonts w:ascii="宋体" w:eastAsia="宋体" w:hAnsi="宋体" w:cs="宋体" w:hint="default"/>
          <w:color w:val="auto"/>
          <w:sz w:val="24"/>
          <w:szCs w:val="24"/>
        </w:rPr>
        <w:t>——208国道（唐槐路）——</w:t>
      </w:r>
      <w:r w:rsidRPr="00B82E3F">
        <w:rPr>
          <w:rStyle w:val="ab"/>
          <w:rFonts w:ascii="宋体" w:eastAsia="宋体" w:hAnsi="宋体" w:cs="宋体"/>
          <w:color w:val="auto"/>
          <w:sz w:val="24"/>
          <w:szCs w:val="24"/>
        </w:rPr>
        <w:t>太重潇河园区或工程机械园区</w:t>
      </w:r>
      <w:r w:rsidR="00CC176C">
        <w:rPr>
          <w:rStyle w:val="ab"/>
          <w:rFonts w:ascii="宋体" w:eastAsiaTheme="minorEastAsia" w:hAnsi="宋体" w:cs="宋体"/>
          <w:color w:val="auto"/>
          <w:sz w:val="24"/>
          <w:szCs w:val="24"/>
          <w:lang w:eastAsia="zh-CN"/>
        </w:rPr>
        <w:t xml:space="preserve"> </w:t>
      </w:r>
    </w:p>
    <w:p w:rsidR="00CC176C" w:rsidRDefault="00CC176C" w:rsidP="00CC176C">
      <w:pPr>
        <w:pStyle w:val="AA0"/>
        <w:widowControl/>
        <w:spacing w:line="360" w:lineRule="auto"/>
        <w:ind w:firstLineChars="200" w:firstLine="480"/>
        <w:rPr>
          <w:rStyle w:val="ab"/>
          <w:rFonts w:ascii="宋体" w:eastAsia="PMingLiU" w:hAnsi="宋体" w:cs="宋体" w:hint="default"/>
          <w:color w:val="auto"/>
          <w:sz w:val="24"/>
          <w:szCs w:val="24"/>
        </w:rPr>
      </w:pPr>
      <w:r>
        <w:rPr>
          <w:rStyle w:val="ab"/>
          <w:rFonts w:ascii="宋体" w:eastAsiaTheme="minorEastAsia" w:hAnsi="宋体" w:cs="宋体"/>
          <w:color w:val="auto"/>
          <w:sz w:val="24"/>
          <w:szCs w:val="24"/>
          <w:lang w:eastAsia="zh-CN"/>
        </w:rPr>
        <w:t>(</w:t>
      </w:r>
      <w:r>
        <w:rPr>
          <w:rStyle w:val="ab"/>
          <w:rFonts w:ascii="宋体" w:eastAsia="PMingLiU" w:hAnsi="宋体" w:cs="宋体" w:hint="default"/>
          <w:color w:val="auto"/>
          <w:sz w:val="24"/>
          <w:szCs w:val="24"/>
        </w:rPr>
        <w:t>8).</w:t>
      </w:r>
      <w:r w:rsidRPr="00CC176C">
        <w:rPr>
          <w:rStyle w:val="ab"/>
          <w:rFonts w:ascii="宋体" w:eastAsia="宋体" w:hAnsi="宋体" w:cs="宋体" w:hint="default"/>
          <w:color w:val="auto"/>
          <w:sz w:val="24"/>
          <w:szCs w:val="24"/>
        </w:rPr>
        <w:t>北线（</w:t>
      </w:r>
      <w:r w:rsidRPr="00CC176C">
        <w:rPr>
          <w:rStyle w:val="ab"/>
          <w:rFonts w:ascii="宋体" w:eastAsia="宋体" w:hAnsi="宋体" w:cs="宋体"/>
          <w:color w:val="auto"/>
          <w:sz w:val="24"/>
          <w:szCs w:val="24"/>
          <w:lang w:eastAsia="zh-CN"/>
        </w:rPr>
        <w:t>4</w:t>
      </w:r>
      <w:r w:rsidRPr="00CC176C">
        <w:rPr>
          <w:rStyle w:val="ab"/>
          <w:rFonts w:ascii="宋体" w:eastAsia="宋体" w:hAnsi="宋体" w:cs="宋体" w:hint="default"/>
          <w:color w:val="auto"/>
          <w:sz w:val="24"/>
          <w:szCs w:val="24"/>
        </w:rPr>
        <w:t>9公里）：</w:t>
      </w:r>
      <w:r>
        <w:rPr>
          <w:rStyle w:val="ab"/>
          <w:rFonts w:ascii="宋体" w:eastAsia="宋体" w:hAnsi="宋体" w:cs="宋体" w:hint="default"/>
          <w:color w:val="auto"/>
          <w:sz w:val="24"/>
          <w:szCs w:val="24"/>
        </w:rPr>
        <w:t>优山美郡——滨河西路——</w:t>
      </w:r>
      <w:r w:rsidRPr="00B82E3F">
        <w:rPr>
          <w:rStyle w:val="ab"/>
          <w:rFonts w:ascii="宋体" w:eastAsia="宋体" w:hAnsi="宋体" w:cs="宋体"/>
          <w:color w:val="auto"/>
          <w:sz w:val="24"/>
          <w:szCs w:val="24"/>
        </w:rPr>
        <w:t>太重潇河园区或工程机械园区</w:t>
      </w:r>
    </w:p>
    <w:p w:rsidR="00CC176C" w:rsidRPr="00770300" w:rsidRDefault="00CC176C" w:rsidP="00CC176C">
      <w:pPr>
        <w:pStyle w:val="AA0"/>
        <w:widowControl/>
        <w:spacing w:line="360" w:lineRule="auto"/>
        <w:ind w:firstLineChars="200" w:firstLine="480"/>
        <w:rPr>
          <w:rStyle w:val="ab"/>
          <w:rFonts w:ascii="宋体" w:eastAsia="PMingLiU" w:hAnsi="宋体" w:cs="宋体" w:hint="default"/>
          <w:color w:val="auto"/>
          <w:sz w:val="24"/>
          <w:szCs w:val="24"/>
        </w:rPr>
      </w:pPr>
      <w:r>
        <w:rPr>
          <w:rStyle w:val="ab"/>
          <w:rFonts w:ascii="宋体" w:eastAsiaTheme="minorEastAsia" w:hAnsi="宋体" w:cs="宋体"/>
          <w:color w:val="auto"/>
          <w:sz w:val="24"/>
          <w:szCs w:val="24"/>
          <w:lang w:eastAsia="zh-CN"/>
        </w:rPr>
        <w:t>(</w:t>
      </w:r>
      <w:r>
        <w:rPr>
          <w:rStyle w:val="ab"/>
          <w:rFonts w:ascii="宋体" w:eastAsia="PMingLiU" w:hAnsi="宋体" w:cs="宋体" w:hint="default"/>
          <w:color w:val="auto"/>
          <w:sz w:val="24"/>
          <w:szCs w:val="24"/>
        </w:rPr>
        <w:t>9).</w:t>
      </w:r>
      <w:r w:rsidRPr="00CC176C">
        <w:rPr>
          <w:rStyle w:val="ab"/>
          <w:rFonts w:ascii="宋体" w:eastAsia="宋体" w:hAnsi="宋体" w:cs="宋体" w:hint="default"/>
          <w:color w:val="auto"/>
          <w:sz w:val="24"/>
          <w:szCs w:val="24"/>
        </w:rPr>
        <w:t>东线（</w:t>
      </w:r>
      <w:r w:rsidRPr="00CC176C">
        <w:rPr>
          <w:rStyle w:val="ab"/>
          <w:rFonts w:ascii="宋体" w:eastAsia="宋体" w:hAnsi="宋体" w:cs="宋体"/>
          <w:color w:val="auto"/>
          <w:sz w:val="24"/>
          <w:szCs w:val="24"/>
          <w:lang w:eastAsia="zh-CN"/>
        </w:rPr>
        <w:t>5</w:t>
      </w:r>
      <w:r w:rsidRPr="00CC176C">
        <w:rPr>
          <w:rStyle w:val="ab"/>
          <w:rFonts w:ascii="宋体" w:eastAsia="宋体" w:hAnsi="宋体" w:cs="宋体" w:hint="default"/>
          <w:color w:val="auto"/>
          <w:sz w:val="24"/>
          <w:szCs w:val="24"/>
        </w:rPr>
        <w:t>0公里）</w:t>
      </w:r>
      <w:r w:rsidR="00770300">
        <w:rPr>
          <w:rStyle w:val="ab"/>
          <w:rFonts w:ascii="宋体" w:eastAsia="宋体" w:hAnsi="宋体" w:cs="宋体" w:hint="default"/>
          <w:color w:val="auto"/>
          <w:sz w:val="24"/>
          <w:szCs w:val="24"/>
        </w:rPr>
        <w:t>：北中环涧河公交站——北中环街——滨河东路——</w:t>
      </w:r>
      <w:r w:rsidR="00770300" w:rsidRPr="00B82E3F">
        <w:rPr>
          <w:rStyle w:val="ab"/>
          <w:rFonts w:ascii="宋体" w:eastAsia="宋体" w:hAnsi="宋体" w:cs="宋体"/>
          <w:color w:val="auto"/>
          <w:sz w:val="24"/>
          <w:szCs w:val="24"/>
        </w:rPr>
        <w:t>太重潇河园区或工程机械园区</w:t>
      </w:r>
    </w:p>
    <w:p w:rsidR="00CC176C" w:rsidRPr="00770300" w:rsidRDefault="00770300" w:rsidP="00CC176C">
      <w:pPr>
        <w:pStyle w:val="AA0"/>
        <w:widowControl/>
        <w:spacing w:line="360" w:lineRule="auto"/>
        <w:ind w:firstLineChars="200" w:firstLine="480"/>
        <w:rPr>
          <w:rStyle w:val="ab"/>
          <w:rFonts w:ascii="宋体" w:eastAsia="宋体" w:hAnsi="宋体" w:cs="宋体" w:hint="default"/>
          <w:color w:val="auto"/>
          <w:sz w:val="24"/>
          <w:szCs w:val="24"/>
        </w:rPr>
      </w:pPr>
      <w:r>
        <w:rPr>
          <w:rStyle w:val="ab"/>
          <w:rFonts w:ascii="宋体" w:eastAsiaTheme="minorEastAsia" w:hAnsi="宋体" w:cs="宋体"/>
          <w:color w:val="auto"/>
          <w:sz w:val="24"/>
          <w:szCs w:val="24"/>
          <w:lang w:eastAsia="zh-CN"/>
        </w:rPr>
        <w:t>(</w:t>
      </w:r>
      <w:r>
        <w:rPr>
          <w:rStyle w:val="ab"/>
          <w:rFonts w:ascii="宋体" w:eastAsia="PMingLiU" w:hAnsi="宋体" w:cs="宋体" w:hint="default"/>
          <w:color w:val="auto"/>
          <w:sz w:val="24"/>
          <w:szCs w:val="24"/>
        </w:rPr>
        <w:t>10)</w:t>
      </w:r>
      <w:r>
        <w:rPr>
          <w:rStyle w:val="ab"/>
          <w:rFonts w:ascii="宋体" w:eastAsiaTheme="minorEastAsia" w:hAnsi="宋体" w:cs="宋体"/>
          <w:color w:val="auto"/>
          <w:sz w:val="24"/>
          <w:szCs w:val="24"/>
          <w:lang w:eastAsia="zh-CN"/>
        </w:rPr>
        <w:t>.</w:t>
      </w:r>
      <w:r w:rsidRPr="00770300">
        <w:rPr>
          <w:rStyle w:val="ab"/>
          <w:rFonts w:ascii="宋体" w:eastAsia="宋体" w:hAnsi="宋体" w:cs="宋体" w:hint="default"/>
          <w:color w:val="auto"/>
          <w:sz w:val="24"/>
          <w:szCs w:val="24"/>
        </w:rPr>
        <w:t>园区间通勤（</w:t>
      </w:r>
      <w:r w:rsidR="00F341D4">
        <w:rPr>
          <w:rStyle w:val="ab"/>
          <w:rFonts w:ascii="宋体" w:eastAsia="宋体" w:hAnsi="宋体" w:cs="宋体"/>
          <w:color w:val="auto"/>
          <w:sz w:val="24"/>
          <w:szCs w:val="24"/>
          <w:lang w:eastAsia="zh-CN"/>
        </w:rPr>
        <w:t>3</w:t>
      </w:r>
      <w:r w:rsidR="00F341D4">
        <w:rPr>
          <w:rStyle w:val="ab"/>
          <w:rFonts w:ascii="宋体" w:eastAsia="PMingLiU" w:hAnsi="宋体" w:cs="宋体" w:hint="default"/>
          <w:color w:val="auto"/>
          <w:sz w:val="24"/>
          <w:szCs w:val="24"/>
        </w:rPr>
        <w:t>0</w:t>
      </w:r>
      <w:r w:rsidRPr="00770300">
        <w:rPr>
          <w:rStyle w:val="ab"/>
          <w:rFonts w:ascii="宋体" w:eastAsia="宋体" w:hAnsi="宋体" w:cs="宋体" w:hint="default"/>
          <w:color w:val="auto"/>
          <w:sz w:val="24"/>
          <w:szCs w:val="24"/>
        </w:rPr>
        <w:t>公里）：</w:t>
      </w:r>
      <w:r>
        <w:rPr>
          <w:rStyle w:val="ab"/>
          <w:rFonts w:ascii="宋体" w:eastAsia="宋体" w:hAnsi="宋体" w:cs="宋体" w:hint="default"/>
          <w:color w:val="auto"/>
          <w:sz w:val="24"/>
          <w:szCs w:val="24"/>
        </w:rPr>
        <w:t>太重煤机——总部——新能源——工程机械园区</w:t>
      </w:r>
    </w:p>
    <w:p w:rsidR="00672922" w:rsidRPr="00672922" w:rsidRDefault="00672922">
      <w:pPr>
        <w:pStyle w:val="AA0"/>
        <w:widowControl/>
        <w:spacing w:line="360" w:lineRule="auto"/>
        <w:ind w:firstLineChars="200" w:firstLine="480"/>
        <w:rPr>
          <w:rStyle w:val="ab"/>
          <w:rFonts w:ascii="宋体" w:eastAsia="PMingLiU" w:hAnsi="宋体" w:cs="宋体" w:hint="default"/>
          <w:color w:val="auto"/>
          <w:sz w:val="24"/>
          <w:szCs w:val="24"/>
        </w:rPr>
      </w:pPr>
      <w:r w:rsidRPr="00CC176C">
        <w:rPr>
          <w:rStyle w:val="ab"/>
          <w:rFonts w:ascii="宋体" w:eastAsia="宋体" w:hAnsi="宋体" w:cs="宋体" w:hint="default"/>
          <w:color w:val="auto"/>
          <w:sz w:val="24"/>
          <w:szCs w:val="24"/>
        </w:rPr>
        <w:t>各分支线路根据甲方职工居住区域、人数，方便职工乘车的原则</w:t>
      </w:r>
      <w:r w:rsidR="00E4589B" w:rsidRPr="00CC176C">
        <w:rPr>
          <w:rStyle w:val="ab"/>
          <w:rFonts w:ascii="宋体" w:eastAsia="宋体" w:hAnsi="宋体" w:cs="宋体" w:hint="default"/>
          <w:color w:val="auto"/>
          <w:sz w:val="24"/>
          <w:szCs w:val="24"/>
        </w:rPr>
        <w:t>在</w:t>
      </w:r>
      <w:r w:rsidR="00E4589B">
        <w:rPr>
          <w:rStyle w:val="ab"/>
          <w:rFonts w:ascii="宋体" w:eastAsia="宋体" w:hAnsi="宋体" w:cs="宋体" w:hint="default"/>
          <w:color w:val="auto"/>
          <w:sz w:val="24"/>
          <w:szCs w:val="24"/>
        </w:rPr>
        <w:t>基础线路上调整</w:t>
      </w:r>
      <w:r w:rsidRPr="00B82E3F">
        <w:rPr>
          <w:rStyle w:val="ab"/>
          <w:rFonts w:ascii="宋体" w:eastAsia="宋体" w:hAnsi="宋体" w:cs="宋体" w:hint="default"/>
          <w:color w:val="auto"/>
          <w:sz w:val="24"/>
          <w:szCs w:val="24"/>
        </w:rPr>
        <w:t>确定</w:t>
      </w:r>
      <w:r w:rsidR="00E4589B">
        <w:rPr>
          <w:rStyle w:val="ab"/>
          <w:rFonts w:ascii="宋体" w:eastAsia="宋体" w:hAnsi="宋体" w:cs="宋体" w:hint="default"/>
          <w:color w:val="auto"/>
          <w:sz w:val="24"/>
          <w:szCs w:val="24"/>
        </w:rPr>
        <w:t>。</w:t>
      </w:r>
    </w:p>
    <w:p w:rsidR="003742CB" w:rsidRPr="007D4159" w:rsidRDefault="003742CB" w:rsidP="003742CB">
      <w:pPr>
        <w:pStyle w:val="AA0"/>
        <w:widowControl/>
        <w:spacing w:line="360" w:lineRule="auto"/>
        <w:ind w:firstLineChars="200" w:firstLine="562"/>
        <w:rPr>
          <w:rStyle w:val="ab"/>
          <w:rFonts w:ascii="宋体" w:eastAsia="宋体" w:hAnsi="宋体" w:cs="宋体" w:hint="default"/>
          <w:b/>
          <w:color w:val="auto"/>
          <w:sz w:val="28"/>
          <w:szCs w:val="24"/>
        </w:rPr>
      </w:pPr>
      <w:r w:rsidRPr="007D4159">
        <w:rPr>
          <w:rStyle w:val="ab"/>
          <w:rFonts w:ascii="宋体" w:eastAsia="宋体" w:hAnsi="宋体" w:cs="宋体"/>
          <w:b/>
          <w:color w:val="auto"/>
          <w:sz w:val="28"/>
          <w:szCs w:val="24"/>
        </w:rPr>
        <w:t>中标单位需提供</w:t>
      </w:r>
      <w:r w:rsidR="007D4159">
        <w:rPr>
          <w:rStyle w:val="ab"/>
          <w:rFonts w:ascii="宋体" w:eastAsia="宋体" w:hAnsi="宋体" w:cs="宋体"/>
          <w:b/>
          <w:color w:val="auto"/>
          <w:sz w:val="28"/>
          <w:szCs w:val="24"/>
        </w:rPr>
        <w:t>能够</w:t>
      </w:r>
      <w:r w:rsidRPr="007D4159">
        <w:rPr>
          <w:rStyle w:val="ab"/>
          <w:rFonts w:ascii="宋体" w:eastAsia="宋体" w:hAnsi="宋体" w:cs="宋体"/>
          <w:b/>
          <w:color w:val="auto"/>
          <w:sz w:val="28"/>
          <w:szCs w:val="24"/>
        </w:rPr>
        <w:t>预约车次、发</w:t>
      </w:r>
      <w:r w:rsidR="001E15C8">
        <w:rPr>
          <w:rStyle w:val="ab"/>
          <w:rFonts w:ascii="宋体" w:eastAsia="宋体" w:hAnsi="宋体" w:cs="宋体"/>
          <w:b/>
          <w:color w:val="auto"/>
          <w:sz w:val="28"/>
          <w:szCs w:val="24"/>
        </w:rPr>
        <w:t>（乘）</w:t>
      </w:r>
      <w:r w:rsidRPr="007D4159">
        <w:rPr>
          <w:rStyle w:val="ab"/>
          <w:rFonts w:ascii="宋体" w:eastAsia="宋体" w:hAnsi="宋体" w:cs="宋体"/>
          <w:b/>
          <w:color w:val="auto"/>
          <w:sz w:val="28"/>
          <w:szCs w:val="24"/>
        </w:rPr>
        <w:t>车时间、</w:t>
      </w:r>
      <w:r w:rsidR="001E15C8">
        <w:rPr>
          <w:rStyle w:val="ab"/>
          <w:rFonts w:ascii="宋体" w:eastAsia="宋体" w:hAnsi="宋体" w:cs="宋体"/>
          <w:b/>
          <w:color w:val="auto"/>
          <w:sz w:val="28"/>
          <w:szCs w:val="24"/>
          <w:lang w:eastAsia="zh-CN"/>
        </w:rPr>
        <w:t>乘</w:t>
      </w:r>
      <w:r w:rsidRPr="007D4159">
        <w:rPr>
          <w:rStyle w:val="ab"/>
          <w:rFonts w:ascii="宋体" w:eastAsia="宋体" w:hAnsi="宋体" w:cs="宋体"/>
          <w:b/>
          <w:color w:val="auto"/>
          <w:sz w:val="28"/>
          <w:szCs w:val="24"/>
        </w:rPr>
        <w:t>车</w:t>
      </w:r>
      <w:r w:rsidR="001E15C8">
        <w:rPr>
          <w:rStyle w:val="ab"/>
          <w:rFonts w:ascii="宋体" w:eastAsia="宋体" w:hAnsi="宋体" w:cs="宋体"/>
          <w:b/>
          <w:color w:val="auto"/>
          <w:sz w:val="28"/>
          <w:szCs w:val="24"/>
        </w:rPr>
        <w:t>站</w:t>
      </w:r>
      <w:r w:rsidRPr="007D4159">
        <w:rPr>
          <w:rStyle w:val="ab"/>
          <w:rFonts w:ascii="宋体" w:eastAsia="宋体" w:hAnsi="宋体" w:cs="宋体"/>
          <w:b/>
          <w:color w:val="auto"/>
          <w:sz w:val="28"/>
          <w:szCs w:val="24"/>
        </w:rPr>
        <w:t>点、座位</w:t>
      </w:r>
      <w:r w:rsidR="007D4159">
        <w:rPr>
          <w:rStyle w:val="ab"/>
          <w:rFonts w:ascii="宋体" w:eastAsia="宋体" w:hAnsi="宋体" w:cs="宋体"/>
          <w:b/>
          <w:color w:val="auto"/>
          <w:sz w:val="28"/>
          <w:szCs w:val="24"/>
        </w:rPr>
        <w:t>的</w:t>
      </w:r>
      <w:r w:rsidRPr="007D4159">
        <w:rPr>
          <w:rStyle w:val="ab"/>
          <w:rFonts w:ascii="宋体" w:eastAsia="宋体" w:hAnsi="宋体" w:cs="宋体"/>
          <w:b/>
          <w:color w:val="auto"/>
          <w:sz w:val="28"/>
          <w:szCs w:val="24"/>
        </w:rPr>
        <w:t>软件APP。</w:t>
      </w:r>
    </w:p>
    <w:p w:rsidR="00377DFB" w:rsidRDefault="00377DFB">
      <w:pPr>
        <w:pStyle w:val="AA0"/>
        <w:widowControl/>
        <w:spacing w:line="360" w:lineRule="auto"/>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14合同期限约定：</w:t>
      </w:r>
    </w:p>
    <w:p w:rsidR="00377DFB" w:rsidRDefault="00377DFB">
      <w:pPr>
        <w:pStyle w:val="AA0"/>
        <w:widowControl/>
        <w:spacing w:line="360" w:lineRule="auto"/>
        <w:ind w:firstLineChars="200" w:firstLine="480"/>
        <w:rPr>
          <w:rStyle w:val="ab"/>
          <w:rFonts w:ascii="宋体" w:eastAsia="PMingLiU" w:hAnsi="宋体" w:cs="宋体" w:hint="default"/>
          <w:sz w:val="24"/>
          <w:szCs w:val="24"/>
        </w:rPr>
        <w:sectPr w:rsidR="00377DFB">
          <w:headerReference w:type="default" r:id="rId11"/>
          <w:headerReference w:type="first" r:id="rId12"/>
          <w:pgSz w:w="11906" w:h="16838"/>
          <w:pgMar w:top="1418" w:right="1077" w:bottom="1247" w:left="1418" w:header="851" w:footer="851" w:gutter="0"/>
          <w:pgNumType w:start="1"/>
          <w:cols w:space="720"/>
          <w:titlePg/>
          <w:docGrid w:linePitch="312"/>
        </w:sectPr>
      </w:pPr>
      <w:r>
        <w:rPr>
          <w:rStyle w:val="ab"/>
          <w:rFonts w:ascii="宋体" w:eastAsia="宋体" w:hAnsi="宋体" w:cs="宋体"/>
          <w:sz w:val="24"/>
          <w:szCs w:val="24"/>
        </w:rPr>
        <w:t>合同期限为一年，如过程中乙方发生重大交通安全事故，或发生违反国家有关法律法规的行为，甲方有权立即终止合同。</w:t>
      </w:r>
    </w:p>
    <w:p w:rsidR="00377DFB" w:rsidRPr="00811578" w:rsidRDefault="00377DFB" w:rsidP="000D2288">
      <w:pPr>
        <w:pStyle w:val="AA0"/>
        <w:widowControl/>
        <w:spacing w:line="560" w:lineRule="exact"/>
        <w:ind w:firstLineChars="200" w:firstLine="482"/>
        <w:rPr>
          <w:rStyle w:val="ab"/>
          <w:rFonts w:ascii="宋体" w:eastAsia="宋体" w:hAnsi="宋体" w:cs="宋体" w:hint="default"/>
          <w:b/>
          <w:sz w:val="24"/>
          <w:szCs w:val="24"/>
        </w:rPr>
      </w:pPr>
      <w:r w:rsidRPr="00811578">
        <w:rPr>
          <w:rStyle w:val="ab"/>
          <w:rFonts w:ascii="宋体" w:eastAsia="宋体" w:hAnsi="宋体" w:cs="宋体"/>
          <w:b/>
          <w:sz w:val="24"/>
          <w:szCs w:val="24"/>
        </w:rPr>
        <w:lastRenderedPageBreak/>
        <w:t>附件</w:t>
      </w:r>
    </w:p>
    <w:p w:rsidR="00377DFB" w:rsidRDefault="00377DFB" w:rsidP="00811578">
      <w:pPr>
        <w:pStyle w:val="AA0"/>
        <w:widowControl/>
        <w:spacing w:line="400" w:lineRule="exact"/>
        <w:ind w:firstLineChars="200" w:firstLine="480"/>
        <w:jc w:val="center"/>
        <w:rPr>
          <w:rStyle w:val="ab"/>
          <w:rFonts w:ascii="宋体" w:eastAsia="宋体" w:hAnsi="宋体" w:cs="宋体" w:hint="default"/>
          <w:sz w:val="24"/>
          <w:szCs w:val="24"/>
        </w:rPr>
      </w:pPr>
      <w:r>
        <w:rPr>
          <w:rStyle w:val="ab"/>
          <w:rFonts w:ascii="宋体" w:eastAsia="宋体" w:hAnsi="宋体" w:cs="宋体"/>
          <w:sz w:val="24"/>
          <w:szCs w:val="24"/>
        </w:rPr>
        <w:t>投 标</w:t>
      </w:r>
      <w:r w:rsidR="00811578">
        <w:rPr>
          <w:rStyle w:val="ab"/>
          <w:rFonts w:ascii="宋体" w:eastAsia="宋体" w:hAnsi="宋体" w:cs="宋体"/>
          <w:sz w:val="24"/>
          <w:szCs w:val="24"/>
          <w:lang w:eastAsia="zh-CN"/>
        </w:rPr>
        <w:t xml:space="preserve"> 报 价 函</w:t>
      </w:r>
    </w:p>
    <w:p w:rsidR="00377DFB" w:rsidRDefault="00377DFB" w:rsidP="00811578">
      <w:pPr>
        <w:pStyle w:val="AA0"/>
        <w:widowControl/>
        <w:spacing w:line="400" w:lineRule="exact"/>
        <w:ind w:firstLineChars="200" w:firstLine="480"/>
        <w:jc w:val="center"/>
        <w:rPr>
          <w:rStyle w:val="ab"/>
          <w:rFonts w:ascii="宋体" w:eastAsia="宋体" w:hAnsi="宋体" w:cs="宋体" w:hint="default"/>
          <w:sz w:val="24"/>
          <w:szCs w:val="24"/>
        </w:rPr>
      </w:pPr>
      <w:r>
        <w:rPr>
          <w:rStyle w:val="ab"/>
          <w:rFonts w:ascii="宋体" w:eastAsia="宋体" w:hAnsi="宋体" w:cs="宋体"/>
          <w:sz w:val="24"/>
          <w:szCs w:val="24"/>
        </w:rPr>
        <w:t>（招标编号：</w:t>
      </w:r>
      <w:r>
        <w:rPr>
          <w:rStyle w:val="ab"/>
          <w:rFonts w:ascii="宋体" w:eastAsia="宋体" w:hAnsi="宋体" w:cs="宋体"/>
          <w:sz w:val="24"/>
          <w:szCs w:val="24"/>
          <w:u w:val="single"/>
        </w:rPr>
        <w:t xml:space="preserve">           </w:t>
      </w:r>
      <w:r>
        <w:rPr>
          <w:rStyle w:val="ab"/>
          <w:rFonts w:ascii="宋体" w:eastAsia="宋体" w:hAnsi="宋体" w:cs="宋体"/>
          <w:sz w:val="24"/>
          <w:szCs w:val="24"/>
        </w:rPr>
        <w:t>）</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致：太原重工股份有限公司</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根据贵公司“太原重工股份有限公司通勤车项目”的</w:t>
      </w:r>
      <w:r>
        <w:rPr>
          <w:rStyle w:val="ab"/>
          <w:rFonts w:ascii="宋体" w:eastAsia="宋体" w:hAnsi="宋体" w:cs="宋体"/>
          <w:sz w:val="24"/>
          <w:szCs w:val="24"/>
          <w:lang w:eastAsia="zh-CN"/>
        </w:rPr>
        <w:t>询价文件</w:t>
      </w:r>
      <w:r>
        <w:rPr>
          <w:rStyle w:val="ab"/>
          <w:rFonts w:ascii="宋体" w:eastAsia="宋体" w:hAnsi="宋体" w:cs="宋体"/>
          <w:sz w:val="24"/>
          <w:szCs w:val="24"/>
        </w:rPr>
        <w:t>。我单位（公司）决定参加投标，现根据贵公司</w:t>
      </w:r>
      <w:r>
        <w:rPr>
          <w:rStyle w:val="ab"/>
          <w:rFonts w:ascii="宋体" w:eastAsia="宋体" w:hAnsi="宋体" w:cs="宋体"/>
          <w:sz w:val="24"/>
          <w:szCs w:val="24"/>
          <w:lang w:eastAsia="zh-CN"/>
        </w:rPr>
        <w:t>询价文件</w:t>
      </w:r>
      <w:r>
        <w:rPr>
          <w:rStyle w:val="ab"/>
          <w:rFonts w:ascii="宋体" w:eastAsia="宋体" w:hAnsi="宋体" w:cs="宋体"/>
          <w:sz w:val="24"/>
          <w:szCs w:val="24"/>
        </w:rPr>
        <w:t>要求；提交投标文件1套（正本1份，副本2份），我单位（或公司）同意以下事项：</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1、通勤车（</w:t>
      </w:r>
      <w:r w:rsidR="00C518D7">
        <w:rPr>
          <w:rStyle w:val="ab"/>
          <w:rFonts w:ascii="宋体" w:eastAsia="宋体" w:hAnsi="宋体" w:cs="宋体"/>
          <w:sz w:val="24"/>
          <w:szCs w:val="24"/>
        </w:rPr>
        <w:t>编号</w:t>
      </w:r>
      <w:r w:rsidR="00B450E0">
        <w:rPr>
          <w:rStyle w:val="ab"/>
          <w:rFonts w:ascii="宋体" w:eastAsia="PMingLiU" w:hAnsi="宋体" w:cs="宋体" w:hint="default"/>
          <w:sz w:val="24"/>
          <w:szCs w:val="24"/>
        </w:rPr>
        <w:t>1-5</w:t>
      </w:r>
      <w:r>
        <w:rPr>
          <w:rStyle w:val="ab"/>
          <w:rFonts w:ascii="宋体" w:eastAsia="宋体" w:hAnsi="宋体" w:cs="宋体"/>
          <w:sz w:val="24"/>
          <w:szCs w:val="24"/>
        </w:rPr>
        <w:t>线）按甲方需求座位数53+、45+车型为主。</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bookmarkStart w:id="13" w:name="_Hlk98159899"/>
      <w:r>
        <w:rPr>
          <w:rStyle w:val="ab"/>
          <w:rFonts w:ascii="宋体" w:eastAsia="宋体" w:hAnsi="宋体" w:cs="宋体"/>
          <w:sz w:val="24"/>
          <w:szCs w:val="24"/>
        </w:rPr>
        <w:t>单程约42公里，往返84公里路程，以下车型每天每辆车的价格为(含增值税）：</w:t>
      </w:r>
      <w:bookmarkEnd w:id="13"/>
      <w:r>
        <w:rPr>
          <w:rStyle w:val="ab"/>
          <w:rFonts w:ascii="宋体" w:eastAsia="宋体" w:hAnsi="宋体" w:cs="宋体"/>
          <w:sz w:val="24"/>
          <w:szCs w:val="24"/>
        </w:rPr>
        <w:t xml:space="preserve"> </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u w:val="single"/>
        </w:rPr>
      </w:pPr>
      <w:r>
        <w:rPr>
          <w:rStyle w:val="ab"/>
          <w:rFonts w:ascii="宋体" w:eastAsia="宋体" w:hAnsi="宋体" w:cs="宋体"/>
          <w:sz w:val="24"/>
          <w:szCs w:val="24"/>
        </w:rPr>
        <w:t>5</w:t>
      </w:r>
      <w:r w:rsidR="00F56334">
        <w:rPr>
          <w:rStyle w:val="ab"/>
          <w:rFonts w:ascii="宋体" w:eastAsia="PMingLiU" w:hAnsi="宋体" w:cs="宋体" w:hint="default"/>
          <w:sz w:val="24"/>
          <w:szCs w:val="24"/>
        </w:rPr>
        <w:t>1</w:t>
      </w:r>
      <w:r>
        <w:rPr>
          <w:rStyle w:val="ab"/>
          <w:rFonts w:ascii="宋体" w:eastAsia="宋体" w:hAnsi="宋体" w:cs="宋体"/>
          <w:sz w:val="24"/>
          <w:szCs w:val="24"/>
        </w:rPr>
        <w:t>+座车：每天每辆</w:t>
      </w:r>
      <w:r w:rsidR="003742CB">
        <w:rPr>
          <w:rStyle w:val="ab"/>
          <w:rFonts w:ascii="宋体" w:eastAsia="宋体" w:hAnsi="宋体" w:cs="宋体"/>
          <w:sz w:val="24"/>
          <w:szCs w:val="24"/>
        </w:rPr>
        <w:t>往返</w:t>
      </w:r>
      <w:r>
        <w:rPr>
          <w:rStyle w:val="ab"/>
          <w:rFonts w:ascii="宋体" w:eastAsia="宋体" w:hAnsi="宋体" w:cs="宋体"/>
          <w:sz w:val="24"/>
          <w:szCs w:val="24"/>
        </w:rPr>
        <w:t>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元</w:t>
      </w:r>
      <w:r>
        <w:rPr>
          <w:rStyle w:val="ab"/>
          <w:rFonts w:ascii="宋体" w:eastAsia="宋体" w:hAnsi="宋体" w:cs="宋体"/>
          <w:sz w:val="24"/>
          <w:szCs w:val="24"/>
        </w:rPr>
        <w:t>/</w:t>
      </w:r>
      <w:r w:rsidR="00F56334">
        <w:rPr>
          <w:rStyle w:val="ab"/>
          <w:rFonts w:ascii="宋体" w:eastAsia="宋体" w:hAnsi="宋体" w:cs="宋体"/>
          <w:sz w:val="24"/>
          <w:szCs w:val="24"/>
          <w:lang w:eastAsia="zh-CN"/>
        </w:rPr>
        <w:t>往返</w:t>
      </w:r>
      <w:r>
        <w:rPr>
          <w:rStyle w:val="ab"/>
          <w:rFonts w:ascii="宋体" w:eastAsia="宋体" w:hAnsi="宋体" w:cs="宋体"/>
          <w:sz w:val="24"/>
          <w:szCs w:val="24"/>
        </w:rPr>
        <w:t xml:space="preserve"> </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45+座车：每天每辆</w:t>
      </w:r>
      <w:r w:rsidR="003742CB">
        <w:rPr>
          <w:rStyle w:val="ab"/>
          <w:rFonts w:ascii="宋体" w:eastAsia="宋体" w:hAnsi="宋体" w:cs="宋体"/>
          <w:sz w:val="24"/>
          <w:szCs w:val="24"/>
        </w:rPr>
        <w:t>往返</w:t>
      </w:r>
      <w:r>
        <w:rPr>
          <w:rStyle w:val="ab"/>
          <w:rFonts w:ascii="宋体" w:eastAsia="宋体" w:hAnsi="宋体" w:cs="宋体"/>
          <w:sz w:val="24"/>
          <w:szCs w:val="24"/>
        </w:rPr>
        <w:t>费用为（含税）</w:t>
      </w:r>
      <w:r>
        <w:rPr>
          <w:rStyle w:val="ab"/>
          <w:rFonts w:ascii="宋体" w:eastAsia="宋体" w:hAnsi="宋体" w:cs="宋体"/>
          <w:sz w:val="24"/>
          <w:szCs w:val="24"/>
          <w:u w:val="single"/>
        </w:rPr>
        <w:t>：  元</w:t>
      </w:r>
      <w:r>
        <w:rPr>
          <w:rStyle w:val="ab"/>
          <w:rFonts w:ascii="宋体" w:eastAsia="宋体" w:hAnsi="宋体" w:cs="宋体"/>
          <w:sz w:val="24"/>
          <w:szCs w:val="24"/>
        </w:rPr>
        <w:t>；增加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w:t>
      </w:r>
      <w:r w:rsidR="00F56334">
        <w:rPr>
          <w:rStyle w:val="ab"/>
          <w:rFonts w:ascii="宋体" w:eastAsia="宋体" w:hAnsi="宋体" w:cs="宋体"/>
          <w:sz w:val="24"/>
          <w:szCs w:val="24"/>
        </w:rPr>
        <w:t>往返</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37+座车：每天每辆</w:t>
      </w:r>
      <w:r w:rsidR="003742CB">
        <w:rPr>
          <w:rStyle w:val="ab"/>
          <w:rFonts w:ascii="宋体" w:eastAsia="宋体" w:hAnsi="宋体" w:cs="宋体"/>
          <w:sz w:val="24"/>
          <w:szCs w:val="24"/>
        </w:rPr>
        <w:t>往返</w:t>
      </w:r>
      <w:r>
        <w:rPr>
          <w:rStyle w:val="ab"/>
          <w:rFonts w:ascii="宋体" w:eastAsia="宋体" w:hAnsi="宋体" w:cs="宋体"/>
          <w:sz w:val="24"/>
          <w:szCs w:val="24"/>
        </w:rPr>
        <w:t>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w:t>
      </w:r>
      <w:r w:rsidR="00F56334">
        <w:rPr>
          <w:rStyle w:val="ab"/>
          <w:rFonts w:ascii="宋体" w:eastAsia="宋体" w:hAnsi="宋体" w:cs="宋体"/>
          <w:sz w:val="24"/>
          <w:szCs w:val="24"/>
        </w:rPr>
        <w:t>往返</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19+座车：每天每辆</w:t>
      </w:r>
      <w:r w:rsidR="003742CB">
        <w:rPr>
          <w:rStyle w:val="ab"/>
          <w:rFonts w:ascii="宋体" w:eastAsia="宋体" w:hAnsi="宋体" w:cs="宋体"/>
          <w:sz w:val="24"/>
          <w:szCs w:val="24"/>
        </w:rPr>
        <w:t>往返</w:t>
      </w:r>
      <w:r>
        <w:rPr>
          <w:rStyle w:val="ab"/>
          <w:rFonts w:ascii="宋体" w:eastAsia="宋体" w:hAnsi="宋体" w:cs="宋体"/>
          <w:sz w:val="24"/>
          <w:szCs w:val="24"/>
        </w:rPr>
        <w:t>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w:t>
      </w:r>
      <w:r w:rsidR="00F56334">
        <w:rPr>
          <w:rStyle w:val="ab"/>
          <w:rFonts w:ascii="宋体" w:eastAsia="宋体" w:hAnsi="宋体" w:cs="宋体"/>
          <w:sz w:val="24"/>
          <w:szCs w:val="24"/>
        </w:rPr>
        <w:t>往返</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7座车：每天每辆</w:t>
      </w:r>
      <w:r w:rsidR="003742CB">
        <w:rPr>
          <w:rStyle w:val="ab"/>
          <w:rFonts w:ascii="宋体" w:eastAsia="宋体" w:hAnsi="宋体" w:cs="宋体"/>
          <w:sz w:val="24"/>
          <w:szCs w:val="24"/>
        </w:rPr>
        <w:t>往返</w:t>
      </w:r>
      <w:r>
        <w:rPr>
          <w:rStyle w:val="ab"/>
          <w:rFonts w:ascii="宋体" w:eastAsia="宋体" w:hAnsi="宋体" w:cs="宋体"/>
          <w:sz w:val="24"/>
          <w:szCs w:val="24"/>
        </w:rPr>
        <w:t>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w:t>
      </w:r>
      <w:r w:rsidR="00F56334">
        <w:rPr>
          <w:rStyle w:val="ab"/>
          <w:rFonts w:ascii="宋体" w:eastAsia="宋体" w:hAnsi="宋体" w:cs="宋体"/>
          <w:sz w:val="24"/>
          <w:szCs w:val="24"/>
        </w:rPr>
        <w:t>往返</w:t>
      </w:r>
    </w:p>
    <w:p w:rsidR="00377DFB" w:rsidRDefault="00377DFB" w:rsidP="00811578">
      <w:pPr>
        <w:pStyle w:val="AA0"/>
        <w:widowControl/>
        <w:spacing w:line="400" w:lineRule="exact"/>
        <w:ind w:firstLineChars="200" w:firstLine="480"/>
        <w:rPr>
          <w:rStyle w:val="ab"/>
          <w:rFonts w:ascii="宋体" w:eastAsia="宋体" w:hAnsi="宋体" w:cs="宋体" w:hint="default"/>
          <w:sz w:val="24"/>
          <w:szCs w:val="24"/>
          <w:lang w:eastAsia="zh-CN"/>
        </w:rPr>
      </w:pPr>
      <w:r>
        <w:rPr>
          <w:rStyle w:val="ab"/>
          <w:rFonts w:ascii="宋体" w:eastAsia="宋体" w:hAnsi="宋体" w:cs="宋体"/>
          <w:sz w:val="24"/>
          <w:szCs w:val="24"/>
        </w:rPr>
        <w:t>根据贵公司约</w:t>
      </w:r>
      <w:r w:rsidR="00B82E3F">
        <w:rPr>
          <w:rStyle w:val="ab"/>
          <w:rFonts w:ascii="宋体" w:eastAsia="PMingLiU" w:hAnsi="宋体" w:cs="宋体" w:hint="default"/>
          <w:sz w:val="24"/>
          <w:szCs w:val="24"/>
        </w:rPr>
        <w:t>22</w:t>
      </w:r>
      <w:r w:rsidR="00F56334">
        <w:rPr>
          <w:rStyle w:val="ab"/>
          <w:rFonts w:ascii="宋体" w:eastAsia="PMingLiU" w:hAnsi="宋体" w:cs="宋体" w:hint="default"/>
          <w:sz w:val="24"/>
          <w:szCs w:val="24"/>
        </w:rPr>
        <w:t>00</w:t>
      </w:r>
      <w:r>
        <w:rPr>
          <w:rStyle w:val="ab"/>
          <w:rFonts w:ascii="宋体" w:eastAsia="宋体" w:hAnsi="宋体" w:cs="宋体"/>
          <w:sz w:val="24"/>
          <w:szCs w:val="24"/>
        </w:rPr>
        <w:t>人需求，白班</w:t>
      </w:r>
      <w:r w:rsidR="00B82E3F">
        <w:rPr>
          <w:rStyle w:val="ab"/>
          <w:rFonts w:ascii="宋体" w:eastAsia="宋体" w:hAnsi="宋体" w:cs="宋体"/>
          <w:sz w:val="24"/>
          <w:szCs w:val="24"/>
          <w:lang w:eastAsia="zh-CN"/>
        </w:rPr>
        <w:t>1</w:t>
      </w:r>
      <w:r w:rsidR="00B82E3F">
        <w:rPr>
          <w:rStyle w:val="ab"/>
          <w:rFonts w:ascii="宋体" w:eastAsia="PMingLiU" w:hAnsi="宋体" w:cs="宋体" w:hint="default"/>
          <w:sz w:val="24"/>
          <w:szCs w:val="24"/>
        </w:rPr>
        <w:t>8</w:t>
      </w:r>
      <w:r>
        <w:rPr>
          <w:rStyle w:val="ab"/>
          <w:rFonts w:ascii="宋体" w:eastAsia="宋体" w:hAnsi="宋体" w:cs="宋体"/>
          <w:sz w:val="24"/>
          <w:szCs w:val="24"/>
        </w:rPr>
        <w:t>00人，倒班</w:t>
      </w:r>
      <w:r w:rsidR="00B82E3F">
        <w:rPr>
          <w:rStyle w:val="ab"/>
          <w:rFonts w:ascii="宋体" w:eastAsia="宋体" w:hAnsi="宋体" w:cs="宋体"/>
          <w:sz w:val="24"/>
          <w:szCs w:val="24"/>
          <w:lang w:eastAsia="zh-CN"/>
        </w:rPr>
        <w:t>4</w:t>
      </w:r>
      <w:r>
        <w:rPr>
          <w:rStyle w:val="ab"/>
          <w:rFonts w:ascii="宋体" w:eastAsia="宋体" w:hAnsi="宋体" w:cs="宋体"/>
          <w:sz w:val="24"/>
          <w:szCs w:val="24"/>
        </w:rPr>
        <w:t>00人，我公司合理安排车型比例，每天工作日白班运营总价费用为：</w:t>
      </w:r>
      <w:r>
        <w:rPr>
          <w:rStyle w:val="ab"/>
          <w:rFonts w:ascii="宋体" w:eastAsia="宋体" w:hAnsi="宋体" w:cs="宋体"/>
          <w:sz w:val="24"/>
          <w:szCs w:val="24"/>
          <w:u w:val="single"/>
        </w:rPr>
        <w:t xml:space="preserve">          </w:t>
      </w:r>
      <w:r>
        <w:rPr>
          <w:rStyle w:val="ab"/>
          <w:rFonts w:ascii="宋体" w:eastAsia="宋体" w:hAnsi="宋体" w:cs="宋体"/>
          <w:sz w:val="24"/>
          <w:szCs w:val="24"/>
        </w:rPr>
        <w:t>元；每天工作日倒班运营价（含增值税）为：</w:t>
      </w:r>
      <w:r>
        <w:rPr>
          <w:rStyle w:val="ab"/>
          <w:rFonts w:ascii="宋体" w:eastAsia="宋体" w:hAnsi="宋体" w:cs="宋体"/>
          <w:sz w:val="24"/>
          <w:szCs w:val="24"/>
          <w:u w:val="single"/>
        </w:rPr>
        <w:t xml:space="preserve">       </w:t>
      </w:r>
      <w:r>
        <w:rPr>
          <w:rStyle w:val="ab"/>
          <w:rFonts w:ascii="宋体" w:eastAsia="宋体" w:hAnsi="宋体" w:cs="宋体"/>
          <w:sz w:val="24"/>
          <w:szCs w:val="24"/>
        </w:rPr>
        <w:t>元</w:t>
      </w:r>
      <w:r>
        <w:rPr>
          <w:rStyle w:val="ab"/>
          <w:rFonts w:ascii="宋体" w:eastAsia="宋体" w:hAnsi="宋体" w:cs="宋体"/>
          <w:sz w:val="24"/>
          <w:szCs w:val="24"/>
          <w:lang w:eastAsia="zh-CN"/>
        </w:rPr>
        <w:t>。其中每公里油费</w:t>
      </w:r>
      <w:r>
        <w:rPr>
          <w:rStyle w:val="ab"/>
          <w:rFonts w:ascii="宋体" w:eastAsia="宋体" w:hAnsi="宋体" w:cs="宋体"/>
          <w:sz w:val="24"/>
          <w:szCs w:val="24"/>
          <w:u w:val="single"/>
          <w:lang w:eastAsia="zh-CN"/>
        </w:rPr>
        <w:t xml:space="preserve"> </w:t>
      </w:r>
      <w:r>
        <w:rPr>
          <w:rStyle w:val="ab"/>
          <w:rFonts w:ascii="宋体" w:eastAsia="PMingLiU" w:hAnsi="宋体" w:cs="宋体" w:hint="default"/>
          <w:sz w:val="24"/>
          <w:szCs w:val="24"/>
          <w:u w:val="single"/>
        </w:rPr>
        <w:t xml:space="preserve"> </w:t>
      </w:r>
      <w:r>
        <w:rPr>
          <w:rStyle w:val="ab"/>
          <w:rFonts w:ascii="宋体" w:eastAsia="宋体" w:hAnsi="宋体" w:cs="宋体"/>
          <w:sz w:val="24"/>
          <w:szCs w:val="24"/>
          <w:lang w:eastAsia="zh-CN"/>
        </w:rPr>
        <w:t>元。（以202</w:t>
      </w:r>
      <w:r w:rsidR="00F56334">
        <w:rPr>
          <w:rStyle w:val="ab"/>
          <w:rFonts w:ascii="宋体" w:eastAsia="PMingLiU" w:hAnsi="宋体" w:cs="宋体" w:hint="default"/>
          <w:sz w:val="24"/>
          <w:szCs w:val="24"/>
        </w:rPr>
        <w:t>4</w:t>
      </w:r>
      <w:r>
        <w:rPr>
          <w:rStyle w:val="ab"/>
          <w:rFonts w:ascii="宋体" w:eastAsia="宋体" w:hAnsi="宋体" w:cs="宋体"/>
          <w:sz w:val="24"/>
          <w:szCs w:val="24"/>
          <w:lang w:eastAsia="zh-CN"/>
        </w:rPr>
        <w:t>年9月1日油价为基准，涨跌幅超过5%启动调价机制）。</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2</w:t>
      </w:r>
      <w:r>
        <w:rPr>
          <w:rStyle w:val="ab"/>
          <w:rFonts w:ascii="宋体" w:eastAsia="宋体" w:hAnsi="宋体" w:cs="宋体"/>
          <w:sz w:val="24"/>
          <w:szCs w:val="24"/>
        </w:rPr>
        <w:t>、通勤车（</w:t>
      </w:r>
      <w:r w:rsidR="00C518D7">
        <w:rPr>
          <w:rStyle w:val="ab"/>
          <w:rFonts w:ascii="宋体" w:eastAsia="宋体" w:hAnsi="宋体" w:cs="宋体"/>
          <w:sz w:val="24"/>
          <w:szCs w:val="24"/>
        </w:rPr>
        <w:t>编号</w:t>
      </w:r>
      <w:r w:rsidR="00B450E0">
        <w:rPr>
          <w:rStyle w:val="ab"/>
          <w:rFonts w:ascii="宋体" w:eastAsia="宋体" w:hAnsi="宋体" w:cs="宋体"/>
          <w:sz w:val="24"/>
          <w:szCs w:val="24"/>
          <w:lang w:eastAsia="zh-CN"/>
        </w:rPr>
        <w:t>6</w:t>
      </w:r>
      <w:r w:rsidR="00B450E0">
        <w:rPr>
          <w:rStyle w:val="ab"/>
          <w:rFonts w:ascii="宋体" w:eastAsia="PMingLiU" w:hAnsi="宋体" w:cs="宋体" w:hint="default"/>
          <w:sz w:val="24"/>
          <w:szCs w:val="24"/>
        </w:rPr>
        <w:t>-7</w:t>
      </w:r>
      <w:r>
        <w:rPr>
          <w:rStyle w:val="ab"/>
          <w:rFonts w:ascii="宋体" w:eastAsia="宋体" w:hAnsi="宋体" w:cs="宋体"/>
          <w:sz w:val="24"/>
          <w:szCs w:val="24"/>
        </w:rPr>
        <w:t>线）按甲方需求座位数53+、45+车型为主。</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单程约</w:t>
      </w:r>
      <w:r>
        <w:rPr>
          <w:rStyle w:val="ab"/>
          <w:rFonts w:ascii="宋体" w:eastAsia="PMingLiU" w:hAnsi="宋体" w:cs="宋体" w:hint="default"/>
          <w:sz w:val="24"/>
          <w:szCs w:val="24"/>
        </w:rPr>
        <w:t>25</w:t>
      </w:r>
      <w:r>
        <w:rPr>
          <w:rStyle w:val="ab"/>
          <w:rFonts w:ascii="宋体" w:eastAsia="宋体" w:hAnsi="宋体" w:cs="宋体"/>
          <w:sz w:val="24"/>
          <w:szCs w:val="24"/>
        </w:rPr>
        <w:t>公里，往返</w:t>
      </w:r>
      <w:r>
        <w:rPr>
          <w:rStyle w:val="ab"/>
          <w:rFonts w:ascii="宋体" w:eastAsia="宋体" w:hAnsi="宋体" w:cs="宋体"/>
          <w:sz w:val="24"/>
          <w:szCs w:val="24"/>
          <w:lang w:eastAsia="zh-CN"/>
        </w:rPr>
        <w:t>5</w:t>
      </w:r>
      <w:r>
        <w:rPr>
          <w:rStyle w:val="ab"/>
          <w:rFonts w:ascii="宋体" w:eastAsia="PMingLiU" w:hAnsi="宋体" w:cs="宋体" w:hint="default"/>
          <w:sz w:val="24"/>
          <w:szCs w:val="24"/>
        </w:rPr>
        <w:t>0</w:t>
      </w:r>
      <w:r>
        <w:rPr>
          <w:rStyle w:val="ab"/>
          <w:rFonts w:ascii="宋体" w:eastAsia="宋体" w:hAnsi="宋体" w:cs="宋体"/>
          <w:sz w:val="24"/>
          <w:szCs w:val="24"/>
        </w:rPr>
        <w:t xml:space="preserve">公里路程，以下车型每天每辆车的价格为(含增值税）： </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u w:val="single"/>
        </w:rPr>
      </w:pPr>
      <w:r>
        <w:rPr>
          <w:rStyle w:val="ab"/>
          <w:rFonts w:ascii="宋体" w:eastAsia="宋体" w:hAnsi="宋体" w:cs="宋体"/>
          <w:sz w:val="24"/>
          <w:szCs w:val="24"/>
        </w:rPr>
        <w:t>5</w:t>
      </w:r>
      <w:r>
        <w:rPr>
          <w:rStyle w:val="ab"/>
          <w:rFonts w:ascii="宋体" w:eastAsia="PMingLiU" w:hAnsi="宋体" w:cs="宋体" w:hint="default"/>
          <w:sz w:val="24"/>
          <w:szCs w:val="24"/>
        </w:rPr>
        <w:t>1</w:t>
      </w:r>
      <w:r>
        <w:rPr>
          <w:rStyle w:val="ab"/>
          <w:rFonts w:ascii="宋体" w:eastAsia="宋体" w:hAnsi="宋体" w:cs="宋体"/>
          <w:sz w:val="24"/>
          <w:szCs w:val="24"/>
        </w:rPr>
        <w:t>+座车：每天每辆往返费用为（含税）：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元</w:t>
      </w:r>
      <w:r>
        <w:rPr>
          <w:rStyle w:val="ab"/>
          <w:rFonts w:ascii="宋体" w:eastAsia="宋体" w:hAnsi="宋体" w:cs="宋体"/>
          <w:sz w:val="24"/>
          <w:szCs w:val="24"/>
        </w:rPr>
        <w:t>/</w:t>
      </w:r>
      <w:r>
        <w:rPr>
          <w:rStyle w:val="ab"/>
          <w:rFonts w:ascii="宋体" w:eastAsia="宋体" w:hAnsi="宋体" w:cs="宋体"/>
          <w:sz w:val="24"/>
          <w:szCs w:val="24"/>
          <w:lang w:eastAsia="zh-CN"/>
        </w:rPr>
        <w:t>往返</w:t>
      </w:r>
      <w:r>
        <w:rPr>
          <w:rStyle w:val="ab"/>
          <w:rFonts w:ascii="宋体" w:eastAsia="宋体" w:hAnsi="宋体" w:cs="宋体"/>
          <w:sz w:val="24"/>
          <w:szCs w:val="24"/>
        </w:rPr>
        <w:t xml:space="preserve"> </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45+座车：每天每辆往返费用为（含税）</w:t>
      </w:r>
      <w:r>
        <w:rPr>
          <w:rStyle w:val="ab"/>
          <w:rFonts w:ascii="宋体" w:eastAsia="宋体" w:hAnsi="宋体" w:cs="宋体"/>
          <w:sz w:val="24"/>
          <w:szCs w:val="24"/>
          <w:u w:val="single"/>
        </w:rPr>
        <w:t>：  元</w:t>
      </w:r>
      <w:r>
        <w:rPr>
          <w:rStyle w:val="ab"/>
          <w:rFonts w:ascii="宋体" w:eastAsia="宋体" w:hAnsi="宋体" w:cs="宋体"/>
          <w:sz w:val="24"/>
          <w:szCs w:val="24"/>
        </w:rPr>
        <w:t>；增加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37+座车：每天每辆往返费用为（含税）：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19+座车：每天每辆往返费用为（含税）：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7座车：每天每辆往返费用为（含税）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E4589B" w:rsidRDefault="00E4589B" w:rsidP="00E4589B">
      <w:pPr>
        <w:pStyle w:val="AA0"/>
        <w:widowControl/>
        <w:spacing w:line="400" w:lineRule="exact"/>
        <w:ind w:firstLineChars="200" w:firstLine="480"/>
        <w:rPr>
          <w:rStyle w:val="ab"/>
          <w:rFonts w:ascii="宋体" w:eastAsia="宋体" w:hAnsi="宋体" w:cs="宋体" w:hint="default"/>
          <w:sz w:val="24"/>
          <w:szCs w:val="24"/>
          <w:lang w:eastAsia="zh-CN"/>
        </w:rPr>
      </w:pPr>
      <w:r>
        <w:rPr>
          <w:rStyle w:val="ab"/>
          <w:rFonts w:ascii="宋体" w:eastAsia="宋体" w:hAnsi="宋体" w:cs="宋体"/>
          <w:sz w:val="24"/>
          <w:szCs w:val="24"/>
        </w:rPr>
        <w:t>根据贵公司约</w:t>
      </w:r>
      <w:r w:rsidR="00C575D0">
        <w:rPr>
          <w:rStyle w:val="ab"/>
          <w:rFonts w:ascii="宋体" w:eastAsia="宋体" w:hAnsi="宋体" w:cs="宋体"/>
          <w:sz w:val="24"/>
          <w:szCs w:val="24"/>
          <w:lang w:eastAsia="zh-CN"/>
        </w:rPr>
        <w:t>5</w:t>
      </w:r>
      <w:r>
        <w:rPr>
          <w:rStyle w:val="ab"/>
          <w:rFonts w:ascii="宋体" w:eastAsia="PMingLiU" w:hAnsi="宋体" w:cs="宋体" w:hint="default"/>
          <w:sz w:val="24"/>
          <w:szCs w:val="24"/>
        </w:rPr>
        <w:t>00</w:t>
      </w:r>
      <w:r>
        <w:rPr>
          <w:rStyle w:val="ab"/>
          <w:rFonts w:ascii="宋体" w:eastAsia="宋体" w:hAnsi="宋体" w:cs="宋体"/>
          <w:sz w:val="24"/>
          <w:szCs w:val="24"/>
        </w:rPr>
        <w:t>人需求，白班</w:t>
      </w:r>
      <w:r>
        <w:rPr>
          <w:rStyle w:val="ab"/>
          <w:rFonts w:ascii="宋体" w:eastAsia="PMingLiU" w:hAnsi="宋体" w:cs="宋体" w:hint="default"/>
          <w:sz w:val="24"/>
          <w:szCs w:val="24"/>
        </w:rPr>
        <w:t>3</w:t>
      </w:r>
      <w:r w:rsidR="00C575D0">
        <w:rPr>
          <w:rStyle w:val="ab"/>
          <w:rFonts w:ascii="宋体" w:eastAsia="PMingLiU" w:hAnsi="宋体" w:cs="宋体" w:hint="default"/>
          <w:sz w:val="24"/>
          <w:szCs w:val="24"/>
        </w:rPr>
        <w:t>5</w:t>
      </w:r>
      <w:r>
        <w:rPr>
          <w:rStyle w:val="ab"/>
          <w:rFonts w:ascii="宋体" w:eastAsia="宋体" w:hAnsi="宋体" w:cs="宋体"/>
          <w:sz w:val="24"/>
          <w:szCs w:val="24"/>
        </w:rPr>
        <w:t>0人，倒班</w:t>
      </w:r>
      <w:r>
        <w:rPr>
          <w:rStyle w:val="ab"/>
          <w:rFonts w:ascii="宋体" w:eastAsia="PMingLiU" w:hAnsi="宋体" w:cs="宋体" w:hint="default"/>
          <w:sz w:val="24"/>
          <w:szCs w:val="24"/>
        </w:rPr>
        <w:t>1</w:t>
      </w:r>
      <w:r w:rsidR="00C575D0">
        <w:rPr>
          <w:rStyle w:val="ab"/>
          <w:rFonts w:ascii="宋体" w:eastAsia="PMingLiU" w:hAnsi="宋体" w:cs="宋体" w:hint="default"/>
          <w:sz w:val="24"/>
          <w:szCs w:val="24"/>
        </w:rPr>
        <w:t>5</w:t>
      </w:r>
      <w:r>
        <w:rPr>
          <w:rStyle w:val="ab"/>
          <w:rFonts w:ascii="宋体" w:eastAsia="宋体" w:hAnsi="宋体" w:cs="宋体"/>
          <w:sz w:val="24"/>
          <w:szCs w:val="24"/>
        </w:rPr>
        <w:t>0人，我公司合理安排车型比例，每天工作日白班运营总价费用为：</w:t>
      </w:r>
      <w:r>
        <w:rPr>
          <w:rStyle w:val="ab"/>
          <w:rFonts w:ascii="宋体" w:eastAsia="宋体" w:hAnsi="宋体" w:cs="宋体"/>
          <w:sz w:val="24"/>
          <w:szCs w:val="24"/>
          <w:u w:val="single"/>
        </w:rPr>
        <w:t xml:space="preserve">          </w:t>
      </w:r>
      <w:r>
        <w:rPr>
          <w:rStyle w:val="ab"/>
          <w:rFonts w:ascii="宋体" w:eastAsia="宋体" w:hAnsi="宋体" w:cs="宋体"/>
          <w:sz w:val="24"/>
          <w:szCs w:val="24"/>
        </w:rPr>
        <w:t>元；每天工作日倒班运营价（含增值税）为：</w:t>
      </w:r>
      <w:r>
        <w:rPr>
          <w:rStyle w:val="ab"/>
          <w:rFonts w:ascii="宋体" w:eastAsia="宋体" w:hAnsi="宋体" w:cs="宋体"/>
          <w:sz w:val="24"/>
          <w:szCs w:val="24"/>
          <w:u w:val="single"/>
        </w:rPr>
        <w:t xml:space="preserve">       </w:t>
      </w:r>
      <w:r>
        <w:rPr>
          <w:rStyle w:val="ab"/>
          <w:rFonts w:ascii="宋体" w:eastAsia="宋体" w:hAnsi="宋体" w:cs="宋体"/>
          <w:sz w:val="24"/>
          <w:szCs w:val="24"/>
        </w:rPr>
        <w:t>元</w:t>
      </w:r>
      <w:r>
        <w:rPr>
          <w:rStyle w:val="ab"/>
          <w:rFonts w:ascii="宋体" w:eastAsia="宋体" w:hAnsi="宋体" w:cs="宋体"/>
          <w:sz w:val="24"/>
          <w:szCs w:val="24"/>
          <w:lang w:eastAsia="zh-CN"/>
        </w:rPr>
        <w:t>。其中每公里油费</w:t>
      </w:r>
      <w:r>
        <w:rPr>
          <w:rStyle w:val="ab"/>
          <w:rFonts w:ascii="宋体" w:eastAsia="宋体" w:hAnsi="宋体" w:cs="宋体"/>
          <w:sz w:val="24"/>
          <w:szCs w:val="24"/>
          <w:u w:val="single"/>
          <w:lang w:eastAsia="zh-CN"/>
        </w:rPr>
        <w:t xml:space="preserve"> </w:t>
      </w:r>
      <w:r>
        <w:rPr>
          <w:rStyle w:val="ab"/>
          <w:rFonts w:ascii="宋体" w:eastAsia="PMingLiU" w:hAnsi="宋体" w:cs="宋体" w:hint="default"/>
          <w:sz w:val="24"/>
          <w:szCs w:val="24"/>
          <w:u w:val="single"/>
        </w:rPr>
        <w:t xml:space="preserve"> </w:t>
      </w:r>
      <w:r>
        <w:rPr>
          <w:rStyle w:val="ab"/>
          <w:rFonts w:ascii="宋体" w:eastAsia="宋体" w:hAnsi="宋体" w:cs="宋体"/>
          <w:sz w:val="24"/>
          <w:szCs w:val="24"/>
          <w:lang w:eastAsia="zh-CN"/>
        </w:rPr>
        <w:t>元。（以202</w:t>
      </w:r>
      <w:r>
        <w:rPr>
          <w:rStyle w:val="ab"/>
          <w:rFonts w:ascii="宋体" w:eastAsia="PMingLiU" w:hAnsi="宋体" w:cs="宋体" w:hint="default"/>
          <w:sz w:val="24"/>
          <w:szCs w:val="24"/>
        </w:rPr>
        <w:t>4</w:t>
      </w:r>
      <w:r>
        <w:rPr>
          <w:rStyle w:val="ab"/>
          <w:rFonts w:ascii="宋体" w:eastAsia="宋体" w:hAnsi="宋体" w:cs="宋体"/>
          <w:sz w:val="24"/>
          <w:szCs w:val="24"/>
          <w:lang w:eastAsia="zh-CN"/>
        </w:rPr>
        <w:t>年9月1日油价为基准，涨跌幅超过5%启动调价机制）。</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3</w:t>
      </w:r>
      <w:r>
        <w:rPr>
          <w:rStyle w:val="ab"/>
          <w:rFonts w:ascii="宋体" w:eastAsia="宋体" w:hAnsi="宋体" w:cs="宋体"/>
          <w:sz w:val="24"/>
          <w:szCs w:val="24"/>
        </w:rPr>
        <w:t>、通勤车（</w:t>
      </w:r>
      <w:r w:rsidR="00C518D7">
        <w:rPr>
          <w:rStyle w:val="ab"/>
          <w:rFonts w:ascii="宋体" w:eastAsia="宋体" w:hAnsi="宋体" w:cs="宋体"/>
          <w:sz w:val="24"/>
          <w:szCs w:val="24"/>
        </w:rPr>
        <w:t>编号</w:t>
      </w:r>
      <w:r>
        <w:rPr>
          <w:rStyle w:val="ab"/>
          <w:rFonts w:ascii="宋体" w:eastAsia="PMingLiU" w:hAnsi="宋体" w:cs="宋体" w:hint="default"/>
          <w:sz w:val="24"/>
          <w:szCs w:val="24"/>
        </w:rPr>
        <w:t>8-9</w:t>
      </w:r>
      <w:r>
        <w:rPr>
          <w:rStyle w:val="ab"/>
          <w:rFonts w:ascii="宋体" w:eastAsia="宋体" w:hAnsi="宋体" w:cs="宋体"/>
          <w:sz w:val="24"/>
          <w:szCs w:val="24"/>
        </w:rPr>
        <w:t>线）按甲方需求座位数53+、45+车型为主。</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lastRenderedPageBreak/>
        <w:t>单程约</w:t>
      </w:r>
      <w:r>
        <w:rPr>
          <w:rStyle w:val="ab"/>
          <w:rFonts w:ascii="宋体" w:eastAsia="PMingLiU" w:hAnsi="宋体" w:cs="宋体" w:hint="default"/>
          <w:sz w:val="24"/>
          <w:szCs w:val="24"/>
        </w:rPr>
        <w:t>50</w:t>
      </w:r>
      <w:r>
        <w:rPr>
          <w:rStyle w:val="ab"/>
          <w:rFonts w:ascii="宋体" w:eastAsia="宋体" w:hAnsi="宋体" w:cs="宋体"/>
          <w:sz w:val="24"/>
          <w:szCs w:val="24"/>
        </w:rPr>
        <w:t>公里，往返</w:t>
      </w:r>
      <w:r>
        <w:rPr>
          <w:rStyle w:val="ab"/>
          <w:rFonts w:ascii="宋体" w:eastAsia="宋体" w:hAnsi="宋体" w:cs="宋体"/>
          <w:sz w:val="24"/>
          <w:szCs w:val="24"/>
          <w:lang w:eastAsia="zh-CN"/>
        </w:rPr>
        <w:t>1</w:t>
      </w:r>
      <w:r>
        <w:rPr>
          <w:rStyle w:val="ab"/>
          <w:rFonts w:ascii="宋体" w:eastAsia="PMingLiU" w:hAnsi="宋体" w:cs="宋体" w:hint="default"/>
          <w:sz w:val="24"/>
          <w:szCs w:val="24"/>
        </w:rPr>
        <w:t>00</w:t>
      </w:r>
      <w:r>
        <w:rPr>
          <w:rStyle w:val="ab"/>
          <w:rFonts w:ascii="宋体" w:eastAsia="宋体" w:hAnsi="宋体" w:cs="宋体"/>
          <w:sz w:val="24"/>
          <w:szCs w:val="24"/>
        </w:rPr>
        <w:t xml:space="preserve">公里路程，以下车型每天每辆车的价格为(含增值税）： </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u w:val="single"/>
        </w:rPr>
      </w:pPr>
      <w:r>
        <w:rPr>
          <w:rStyle w:val="ab"/>
          <w:rFonts w:ascii="宋体" w:eastAsia="宋体" w:hAnsi="宋体" w:cs="宋体"/>
          <w:sz w:val="24"/>
          <w:szCs w:val="24"/>
        </w:rPr>
        <w:t>5</w:t>
      </w:r>
      <w:r>
        <w:rPr>
          <w:rStyle w:val="ab"/>
          <w:rFonts w:ascii="宋体" w:eastAsia="PMingLiU" w:hAnsi="宋体" w:cs="宋体" w:hint="default"/>
          <w:sz w:val="24"/>
          <w:szCs w:val="24"/>
        </w:rPr>
        <w:t>1</w:t>
      </w:r>
      <w:r>
        <w:rPr>
          <w:rStyle w:val="ab"/>
          <w:rFonts w:ascii="宋体" w:eastAsia="宋体" w:hAnsi="宋体" w:cs="宋体"/>
          <w:sz w:val="24"/>
          <w:szCs w:val="24"/>
        </w:rPr>
        <w:t>+座车：每天每辆往返费用为（含税）：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元</w:t>
      </w:r>
      <w:r>
        <w:rPr>
          <w:rStyle w:val="ab"/>
          <w:rFonts w:ascii="宋体" w:eastAsia="宋体" w:hAnsi="宋体" w:cs="宋体"/>
          <w:sz w:val="24"/>
          <w:szCs w:val="24"/>
        </w:rPr>
        <w:t>/</w:t>
      </w:r>
      <w:r>
        <w:rPr>
          <w:rStyle w:val="ab"/>
          <w:rFonts w:ascii="宋体" w:eastAsia="宋体" w:hAnsi="宋体" w:cs="宋体"/>
          <w:sz w:val="24"/>
          <w:szCs w:val="24"/>
          <w:lang w:eastAsia="zh-CN"/>
        </w:rPr>
        <w:t>往返</w:t>
      </w:r>
      <w:r>
        <w:rPr>
          <w:rStyle w:val="ab"/>
          <w:rFonts w:ascii="宋体" w:eastAsia="宋体" w:hAnsi="宋体" w:cs="宋体"/>
          <w:sz w:val="24"/>
          <w:szCs w:val="24"/>
        </w:rPr>
        <w:t xml:space="preserve"> </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45+座车：每天每辆往返费用为（含税）</w:t>
      </w:r>
      <w:r>
        <w:rPr>
          <w:rStyle w:val="ab"/>
          <w:rFonts w:ascii="宋体" w:eastAsia="宋体" w:hAnsi="宋体" w:cs="宋体"/>
          <w:sz w:val="24"/>
          <w:szCs w:val="24"/>
          <w:u w:val="single"/>
        </w:rPr>
        <w:t>：  元</w:t>
      </w:r>
      <w:r>
        <w:rPr>
          <w:rStyle w:val="ab"/>
          <w:rFonts w:ascii="宋体" w:eastAsia="宋体" w:hAnsi="宋体" w:cs="宋体"/>
          <w:sz w:val="24"/>
          <w:szCs w:val="24"/>
        </w:rPr>
        <w:t>；增加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37+座车：每天每辆往返费用为（含税）：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4</w:t>
      </w:r>
      <w:r>
        <w:rPr>
          <w:rStyle w:val="ab"/>
          <w:rFonts w:ascii="宋体" w:eastAsia="宋体" w:hAnsi="宋体" w:cs="宋体"/>
          <w:sz w:val="24"/>
          <w:szCs w:val="24"/>
        </w:rPr>
        <w:t>、通勤车（</w:t>
      </w:r>
      <w:r w:rsidR="00C518D7">
        <w:rPr>
          <w:rStyle w:val="ab"/>
          <w:rFonts w:ascii="宋体" w:eastAsia="宋体" w:hAnsi="宋体" w:cs="宋体"/>
          <w:sz w:val="24"/>
          <w:szCs w:val="24"/>
        </w:rPr>
        <w:t>编号</w:t>
      </w:r>
      <w:r>
        <w:rPr>
          <w:rStyle w:val="ab"/>
          <w:rFonts w:ascii="宋体" w:eastAsia="宋体" w:hAnsi="宋体" w:cs="宋体"/>
          <w:sz w:val="24"/>
          <w:szCs w:val="24"/>
          <w:lang w:eastAsia="zh-CN"/>
        </w:rPr>
        <w:t>1</w:t>
      </w:r>
      <w:r>
        <w:rPr>
          <w:rStyle w:val="ab"/>
          <w:rFonts w:ascii="宋体" w:eastAsia="PMingLiU" w:hAnsi="宋体" w:cs="宋体" w:hint="default"/>
          <w:sz w:val="24"/>
          <w:szCs w:val="24"/>
        </w:rPr>
        <w:t>0</w:t>
      </w:r>
      <w:r>
        <w:rPr>
          <w:rStyle w:val="ab"/>
          <w:rFonts w:ascii="宋体" w:eastAsia="宋体" w:hAnsi="宋体" w:cs="宋体"/>
          <w:sz w:val="24"/>
          <w:szCs w:val="24"/>
        </w:rPr>
        <w:t>线）按甲方需求座位数</w:t>
      </w:r>
      <w:r w:rsidR="00C518D7">
        <w:rPr>
          <w:rStyle w:val="ab"/>
          <w:rFonts w:ascii="宋体" w:eastAsia="PMingLiU" w:hAnsi="宋体" w:cs="宋体" w:hint="default"/>
          <w:sz w:val="24"/>
          <w:szCs w:val="24"/>
        </w:rPr>
        <w:t>19+</w:t>
      </w:r>
      <w:r>
        <w:rPr>
          <w:rStyle w:val="ab"/>
          <w:rFonts w:ascii="宋体" w:eastAsia="宋体" w:hAnsi="宋体" w:cs="宋体"/>
          <w:sz w:val="24"/>
          <w:szCs w:val="24"/>
        </w:rPr>
        <w:t>车型为主。</w:t>
      </w:r>
    </w:p>
    <w:p w:rsidR="00B450E0" w:rsidRDefault="00B450E0" w:rsidP="00B450E0">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rPr>
        <w:t>单程约</w:t>
      </w:r>
      <w:r w:rsidR="00F341D4">
        <w:rPr>
          <w:rStyle w:val="ab"/>
          <w:rFonts w:ascii="宋体" w:eastAsia="宋体" w:hAnsi="宋体" w:cs="宋体"/>
          <w:sz w:val="24"/>
          <w:szCs w:val="24"/>
          <w:lang w:eastAsia="zh-CN"/>
        </w:rPr>
        <w:t>3</w:t>
      </w:r>
      <w:r w:rsidR="00F341D4">
        <w:rPr>
          <w:rStyle w:val="ab"/>
          <w:rFonts w:ascii="宋体" w:eastAsia="PMingLiU" w:hAnsi="宋体" w:cs="宋体" w:hint="default"/>
          <w:sz w:val="24"/>
          <w:szCs w:val="24"/>
        </w:rPr>
        <w:t>0</w:t>
      </w:r>
      <w:r>
        <w:rPr>
          <w:rStyle w:val="ab"/>
          <w:rFonts w:ascii="宋体" w:eastAsia="宋体" w:hAnsi="宋体" w:cs="宋体"/>
          <w:sz w:val="24"/>
          <w:szCs w:val="24"/>
        </w:rPr>
        <w:t>公里，往返</w:t>
      </w:r>
      <w:r w:rsidR="00F341D4">
        <w:rPr>
          <w:rStyle w:val="ab"/>
          <w:rFonts w:ascii="宋体" w:eastAsia="宋体" w:hAnsi="宋体" w:cs="宋体"/>
          <w:sz w:val="24"/>
          <w:szCs w:val="24"/>
          <w:lang w:eastAsia="zh-CN"/>
        </w:rPr>
        <w:t>6</w:t>
      </w:r>
      <w:r w:rsidR="00F341D4">
        <w:rPr>
          <w:rStyle w:val="ab"/>
          <w:rFonts w:ascii="宋体" w:eastAsia="PMingLiU" w:hAnsi="宋体" w:cs="宋体" w:hint="default"/>
          <w:sz w:val="24"/>
          <w:szCs w:val="24"/>
        </w:rPr>
        <w:t>0</w:t>
      </w:r>
      <w:r>
        <w:rPr>
          <w:rStyle w:val="ab"/>
          <w:rFonts w:ascii="宋体" w:eastAsia="宋体" w:hAnsi="宋体" w:cs="宋体"/>
          <w:sz w:val="24"/>
          <w:szCs w:val="24"/>
        </w:rPr>
        <w:t xml:space="preserve">公里路程，以下车型每天每辆车的价格为(含增值税）： </w:t>
      </w:r>
    </w:p>
    <w:p w:rsidR="00C518D7" w:rsidRDefault="00C518D7" w:rsidP="00811578">
      <w:pPr>
        <w:pStyle w:val="AA0"/>
        <w:widowControl/>
        <w:spacing w:line="400" w:lineRule="exact"/>
        <w:ind w:firstLineChars="200" w:firstLine="480"/>
        <w:rPr>
          <w:rStyle w:val="ab"/>
          <w:rFonts w:ascii="宋体" w:eastAsia="PMingLiU" w:hAnsi="宋体" w:cs="宋体" w:hint="default"/>
          <w:sz w:val="24"/>
          <w:szCs w:val="24"/>
        </w:rPr>
      </w:pPr>
      <w:r>
        <w:rPr>
          <w:rStyle w:val="ab"/>
          <w:rFonts w:ascii="宋体" w:eastAsia="宋体" w:hAnsi="宋体" w:cs="宋体"/>
          <w:sz w:val="24"/>
          <w:szCs w:val="24"/>
        </w:rPr>
        <w:t>19+座车：每天每辆往返费用为（含税）：</w:t>
      </w:r>
      <w:r>
        <w:rPr>
          <w:rStyle w:val="ab"/>
          <w:rFonts w:ascii="宋体" w:eastAsia="宋体" w:hAnsi="宋体" w:cs="宋体"/>
          <w:sz w:val="24"/>
          <w:szCs w:val="24"/>
          <w:u w:val="single"/>
        </w:rPr>
        <w:t xml:space="preserve">   </w:t>
      </w:r>
      <w:r>
        <w:rPr>
          <w:rStyle w:val="ab"/>
          <w:rFonts w:ascii="宋体" w:eastAsia="宋体" w:hAnsi="宋体" w:cs="宋体"/>
          <w:sz w:val="24"/>
          <w:szCs w:val="24"/>
        </w:rPr>
        <w:t>元；增加</w:t>
      </w:r>
      <w:r>
        <w:rPr>
          <w:rStyle w:val="ab"/>
          <w:rFonts w:ascii="宋体" w:eastAsia="宋体" w:hAnsi="宋体" w:cs="宋体"/>
          <w:sz w:val="24"/>
          <w:szCs w:val="24"/>
          <w:u w:val="single"/>
        </w:rPr>
        <w:t xml:space="preserve">  </w:t>
      </w:r>
      <w:r>
        <w:rPr>
          <w:rStyle w:val="ab"/>
          <w:rFonts w:ascii="宋体" w:eastAsia="宋体" w:hAnsi="宋体" w:cs="宋体"/>
          <w:sz w:val="24"/>
          <w:szCs w:val="24"/>
        </w:rPr>
        <w:t>元/往返</w:t>
      </w:r>
    </w:p>
    <w:p w:rsidR="00377DFB" w:rsidRDefault="0071340C"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5</w:t>
      </w:r>
      <w:r w:rsidR="00377DFB">
        <w:rPr>
          <w:rStyle w:val="ab"/>
          <w:rFonts w:ascii="宋体" w:eastAsia="宋体" w:hAnsi="宋体" w:cs="宋体"/>
          <w:sz w:val="24"/>
          <w:szCs w:val="24"/>
        </w:rPr>
        <w:t>、遵守并符合</w:t>
      </w:r>
      <w:r w:rsidR="00377DFB">
        <w:rPr>
          <w:rStyle w:val="ab"/>
          <w:rFonts w:ascii="宋体" w:eastAsia="宋体" w:hAnsi="宋体" w:cs="宋体"/>
          <w:sz w:val="24"/>
          <w:szCs w:val="24"/>
          <w:lang w:eastAsia="zh-CN"/>
        </w:rPr>
        <w:t>询价文件</w:t>
      </w:r>
      <w:r w:rsidR="00377DFB">
        <w:rPr>
          <w:rStyle w:val="ab"/>
          <w:rFonts w:ascii="宋体" w:eastAsia="宋体" w:hAnsi="宋体" w:cs="宋体"/>
          <w:sz w:val="24"/>
          <w:szCs w:val="24"/>
        </w:rPr>
        <w:t>的各项条款及一切有关规定；</w:t>
      </w:r>
    </w:p>
    <w:p w:rsidR="00377DFB" w:rsidRDefault="0071340C"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6</w:t>
      </w:r>
      <w:r w:rsidR="00377DFB">
        <w:rPr>
          <w:rStyle w:val="ab"/>
          <w:rFonts w:ascii="宋体" w:eastAsia="宋体" w:hAnsi="宋体" w:cs="宋体"/>
          <w:sz w:val="24"/>
          <w:szCs w:val="24"/>
        </w:rPr>
        <w:t>、向贵方提供所有与投标项有关的真实有效的数据、情况和车辆资料；</w:t>
      </w:r>
    </w:p>
    <w:p w:rsidR="00377DFB" w:rsidRDefault="0071340C"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7</w:t>
      </w:r>
      <w:r w:rsidR="00377DFB">
        <w:rPr>
          <w:rStyle w:val="ab"/>
          <w:rFonts w:ascii="宋体" w:eastAsia="宋体" w:hAnsi="宋体" w:cs="宋体"/>
          <w:sz w:val="24"/>
          <w:szCs w:val="24"/>
        </w:rPr>
        <w:t>、如我方投标被接受，我方将按</w:t>
      </w:r>
      <w:r w:rsidR="00377DFB">
        <w:rPr>
          <w:rStyle w:val="ab"/>
          <w:rFonts w:ascii="宋体" w:eastAsia="宋体" w:hAnsi="宋体" w:cs="宋体"/>
          <w:sz w:val="24"/>
          <w:szCs w:val="24"/>
          <w:lang w:eastAsia="zh-CN"/>
        </w:rPr>
        <w:t>询价文件</w:t>
      </w:r>
      <w:r w:rsidR="00377DFB">
        <w:rPr>
          <w:rStyle w:val="ab"/>
          <w:rFonts w:ascii="宋体" w:eastAsia="宋体" w:hAnsi="宋体" w:cs="宋体"/>
          <w:sz w:val="24"/>
          <w:szCs w:val="24"/>
        </w:rPr>
        <w:t>的规定履行合同责任和义务；</w:t>
      </w:r>
    </w:p>
    <w:p w:rsidR="00377DFB" w:rsidRDefault="0071340C" w:rsidP="00811578">
      <w:pPr>
        <w:pStyle w:val="AA0"/>
        <w:widowControl/>
        <w:spacing w:line="400" w:lineRule="exact"/>
        <w:ind w:firstLineChars="200" w:firstLine="480"/>
        <w:rPr>
          <w:rStyle w:val="ab"/>
          <w:rFonts w:ascii="宋体" w:eastAsia="宋体" w:hAnsi="宋体" w:cs="宋体" w:hint="default"/>
          <w:sz w:val="24"/>
          <w:szCs w:val="24"/>
        </w:rPr>
      </w:pPr>
      <w:r>
        <w:rPr>
          <w:rStyle w:val="ab"/>
          <w:rFonts w:ascii="宋体" w:eastAsia="宋体" w:hAnsi="宋体" w:cs="宋体"/>
          <w:sz w:val="24"/>
          <w:szCs w:val="24"/>
          <w:lang w:eastAsia="zh-CN"/>
        </w:rPr>
        <w:t>8</w:t>
      </w:r>
      <w:r w:rsidR="00377DFB">
        <w:rPr>
          <w:rStyle w:val="ab"/>
          <w:rFonts w:ascii="宋体" w:eastAsia="宋体" w:hAnsi="宋体" w:cs="宋体"/>
          <w:sz w:val="24"/>
          <w:szCs w:val="24"/>
        </w:rPr>
        <w:t>、本投标文件自贵方收到之日生效，有效期至开标后90个日历天，在此期间本投标文件之规定对我方具有约束力；</w:t>
      </w:r>
    </w:p>
    <w:p w:rsidR="00377DFB" w:rsidRDefault="0071340C" w:rsidP="00811578">
      <w:pPr>
        <w:pStyle w:val="AA0"/>
        <w:widowControl/>
        <w:spacing w:line="400" w:lineRule="exact"/>
        <w:ind w:firstLineChars="200" w:firstLine="480"/>
        <w:rPr>
          <w:rStyle w:val="ab"/>
          <w:rFonts w:ascii="宋体" w:eastAsia="PMingLiU" w:hAnsi="宋体" w:cs="宋体" w:hint="default"/>
          <w:sz w:val="24"/>
          <w:szCs w:val="24"/>
        </w:rPr>
      </w:pPr>
      <w:r>
        <w:rPr>
          <w:rStyle w:val="ab"/>
          <w:rFonts w:ascii="宋体" w:eastAsia="宋体" w:hAnsi="宋体" w:cs="宋体"/>
          <w:sz w:val="24"/>
          <w:szCs w:val="24"/>
          <w:lang w:eastAsia="zh-CN"/>
        </w:rPr>
        <w:t>9</w:t>
      </w:r>
      <w:r w:rsidR="00377DFB">
        <w:rPr>
          <w:rStyle w:val="ab"/>
          <w:rFonts w:ascii="宋体" w:eastAsia="宋体" w:hAnsi="宋体" w:cs="宋体"/>
          <w:sz w:val="24"/>
          <w:szCs w:val="24"/>
        </w:rPr>
        <w:t>、如果我方投标被接受，则至合同履行完成和质量保证期满为止，本投标文件保持有效。</w:t>
      </w:r>
    </w:p>
    <w:p w:rsidR="00E4589B" w:rsidRDefault="00E4589B" w:rsidP="00811578">
      <w:pPr>
        <w:pStyle w:val="AA0"/>
        <w:widowControl/>
        <w:spacing w:line="400" w:lineRule="exact"/>
        <w:ind w:firstLineChars="200" w:firstLine="480"/>
        <w:rPr>
          <w:rStyle w:val="ab"/>
          <w:rFonts w:ascii="宋体" w:eastAsia="PMingLiU" w:hAnsi="宋体" w:cs="宋体" w:hint="default"/>
          <w:sz w:val="24"/>
          <w:szCs w:val="24"/>
        </w:rPr>
      </w:pPr>
    </w:p>
    <w:p w:rsidR="00E4589B" w:rsidRDefault="00E4589B" w:rsidP="00811578">
      <w:pPr>
        <w:pStyle w:val="AA0"/>
        <w:widowControl/>
        <w:spacing w:line="400" w:lineRule="exact"/>
        <w:ind w:firstLineChars="200" w:firstLine="480"/>
        <w:rPr>
          <w:rStyle w:val="ab"/>
          <w:rFonts w:ascii="宋体" w:eastAsia="PMingLiU" w:hAnsi="宋体" w:cs="宋体" w:hint="default"/>
          <w:sz w:val="24"/>
          <w:szCs w:val="24"/>
        </w:rPr>
      </w:pPr>
    </w:p>
    <w:p w:rsidR="00E4589B" w:rsidRDefault="00E4589B" w:rsidP="00811578">
      <w:pPr>
        <w:pStyle w:val="AA0"/>
        <w:widowControl/>
        <w:spacing w:line="400" w:lineRule="exact"/>
        <w:ind w:firstLineChars="200" w:firstLine="480"/>
        <w:rPr>
          <w:rStyle w:val="ab"/>
          <w:rFonts w:ascii="宋体" w:eastAsia="PMingLiU" w:hAnsi="宋体" w:cs="宋体" w:hint="default"/>
          <w:sz w:val="24"/>
          <w:szCs w:val="24"/>
        </w:rPr>
      </w:pPr>
    </w:p>
    <w:p w:rsidR="00E4589B" w:rsidRPr="00E4589B" w:rsidRDefault="00E4589B" w:rsidP="00811578">
      <w:pPr>
        <w:pStyle w:val="AA0"/>
        <w:widowControl/>
        <w:spacing w:line="400" w:lineRule="exact"/>
        <w:ind w:firstLineChars="200" w:firstLine="480"/>
        <w:rPr>
          <w:rStyle w:val="ab"/>
          <w:rFonts w:ascii="宋体" w:eastAsia="PMingLiU" w:hAnsi="宋体" w:cs="宋体" w:hint="default"/>
          <w:sz w:val="24"/>
          <w:szCs w:val="24"/>
        </w:rPr>
      </w:pPr>
    </w:p>
    <w:p w:rsidR="00377DFB" w:rsidRDefault="00377DFB" w:rsidP="00E4589B">
      <w:pPr>
        <w:pStyle w:val="AA0"/>
        <w:widowControl/>
        <w:spacing w:line="400" w:lineRule="exact"/>
        <w:ind w:firstLineChars="2100" w:firstLine="5040"/>
        <w:rPr>
          <w:rStyle w:val="ab"/>
          <w:rFonts w:ascii="宋体" w:eastAsia="宋体" w:hAnsi="宋体" w:cs="宋体" w:hint="default"/>
          <w:sz w:val="24"/>
          <w:szCs w:val="24"/>
        </w:rPr>
      </w:pPr>
      <w:r>
        <w:rPr>
          <w:rStyle w:val="ab"/>
          <w:rFonts w:ascii="宋体" w:eastAsia="宋体" w:hAnsi="宋体" w:cs="宋体"/>
          <w:sz w:val="24"/>
          <w:szCs w:val="24"/>
        </w:rPr>
        <w:t xml:space="preserve">投标单位（盖章）：                            </w:t>
      </w:r>
    </w:p>
    <w:p w:rsidR="00377DFB" w:rsidRDefault="00377DFB" w:rsidP="00E4589B">
      <w:pPr>
        <w:pStyle w:val="AA0"/>
        <w:widowControl/>
        <w:spacing w:line="400" w:lineRule="exact"/>
        <w:ind w:firstLineChars="2100" w:firstLine="5040"/>
        <w:rPr>
          <w:rStyle w:val="ab"/>
          <w:rFonts w:ascii="宋体" w:eastAsia="宋体" w:hAnsi="宋体" w:cs="宋体" w:hint="default"/>
          <w:sz w:val="24"/>
          <w:szCs w:val="24"/>
        </w:rPr>
      </w:pPr>
      <w:r>
        <w:rPr>
          <w:rStyle w:val="ab"/>
          <w:rFonts w:ascii="宋体" w:eastAsia="宋体" w:hAnsi="宋体" w:cs="宋体"/>
          <w:sz w:val="24"/>
          <w:szCs w:val="24"/>
        </w:rPr>
        <w:t xml:space="preserve">地址电话：                                                         </w:t>
      </w:r>
    </w:p>
    <w:p w:rsidR="00377DFB" w:rsidRDefault="00377DFB" w:rsidP="00E4589B">
      <w:pPr>
        <w:pStyle w:val="AA0"/>
        <w:widowControl/>
        <w:spacing w:line="400" w:lineRule="exact"/>
        <w:ind w:firstLineChars="2100" w:firstLine="5040"/>
        <w:rPr>
          <w:rStyle w:val="ab"/>
          <w:rFonts w:ascii="宋体" w:eastAsia="宋体" w:hAnsi="宋体" w:cs="宋体" w:hint="default"/>
          <w:sz w:val="24"/>
          <w:szCs w:val="24"/>
        </w:rPr>
      </w:pPr>
      <w:r>
        <w:rPr>
          <w:rStyle w:val="ab"/>
          <w:rFonts w:ascii="宋体" w:eastAsia="宋体" w:hAnsi="宋体" w:cs="宋体"/>
          <w:sz w:val="24"/>
          <w:szCs w:val="24"/>
        </w:rPr>
        <w:t xml:space="preserve">法定代表人或被授权人（签字）：           </w:t>
      </w:r>
    </w:p>
    <w:p w:rsidR="00377DFB" w:rsidRDefault="00377DFB" w:rsidP="00E4589B">
      <w:pPr>
        <w:pStyle w:val="AA0"/>
        <w:widowControl/>
        <w:spacing w:line="400" w:lineRule="exact"/>
        <w:ind w:firstLineChars="2100" w:firstLine="5040"/>
        <w:rPr>
          <w:rStyle w:val="ab"/>
          <w:rFonts w:ascii="宋体" w:eastAsia="PMingLiU" w:hAnsi="宋体" w:cs="宋体" w:hint="default"/>
          <w:sz w:val="24"/>
          <w:szCs w:val="24"/>
        </w:rPr>
      </w:pPr>
      <w:r>
        <w:rPr>
          <w:rStyle w:val="ab"/>
          <w:rFonts w:ascii="宋体" w:eastAsia="宋体" w:hAnsi="宋体" w:cs="宋体"/>
          <w:sz w:val="24"/>
          <w:szCs w:val="24"/>
        </w:rPr>
        <w:t>日期：</w:t>
      </w:r>
    </w:p>
    <w:p w:rsidR="006C3679" w:rsidRDefault="006C3679" w:rsidP="00811578">
      <w:pPr>
        <w:pStyle w:val="AA0"/>
        <w:widowControl/>
        <w:spacing w:line="400" w:lineRule="exact"/>
        <w:ind w:firstLineChars="200" w:firstLine="480"/>
        <w:rPr>
          <w:rStyle w:val="ab"/>
          <w:rFonts w:ascii="宋体" w:eastAsia="PMingLiU" w:hAnsi="宋体" w:cs="宋体" w:hint="default"/>
          <w:sz w:val="24"/>
          <w:szCs w:val="24"/>
        </w:rPr>
      </w:pPr>
    </w:p>
    <w:p w:rsidR="006C3679" w:rsidRPr="006C3679" w:rsidRDefault="006C3679" w:rsidP="00811578">
      <w:pPr>
        <w:pStyle w:val="AA0"/>
        <w:widowControl/>
        <w:spacing w:line="400" w:lineRule="exact"/>
        <w:ind w:firstLineChars="200" w:firstLine="480"/>
        <w:rPr>
          <w:rStyle w:val="ab"/>
          <w:rFonts w:ascii="宋体" w:eastAsia="PMingLiU" w:hAnsi="宋体" w:cs="宋体" w:hint="default"/>
          <w:sz w:val="24"/>
          <w:szCs w:val="24"/>
          <w:lang w:val="en-US"/>
        </w:rPr>
      </w:pPr>
    </w:p>
    <w:p w:rsidR="00377DFB" w:rsidRDefault="00377DFB" w:rsidP="000D2288">
      <w:pPr>
        <w:pStyle w:val="1"/>
        <w:spacing w:after="0" w:line="360" w:lineRule="auto"/>
        <w:rPr>
          <w:rFonts w:ascii="宋体" w:hAnsi="宋体" w:cs="宋体"/>
          <w:b w:val="0"/>
          <w:sz w:val="32"/>
          <w:szCs w:val="32"/>
          <w:lang w:val="zh-TW" w:eastAsia="zh-TW"/>
        </w:rPr>
      </w:pPr>
      <w:r>
        <w:rPr>
          <w:rFonts w:ascii="宋体" w:hAnsi="宋体" w:cs="宋体"/>
          <w:b w:val="0"/>
          <w:sz w:val="32"/>
          <w:szCs w:val="32"/>
          <w:lang w:val="zh-TW" w:eastAsia="zh-TW"/>
        </w:rPr>
        <w:br w:type="page"/>
      </w:r>
      <w:bookmarkStart w:id="14" w:name="_Toc489533792"/>
      <w:bookmarkStart w:id="15" w:name="_Toc489533300"/>
      <w:bookmarkStart w:id="16" w:name="_Toc113095780"/>
      <w:r w:rsidRPr="000D2288">
        <w:rPr>
          <w:rFonts w:ascii="宋体" w:eastAsia="宋体" w:hAnsi="宋体" w:hint="eastAsia"/>
          <w:sz w:val="32"/>
          <w:szCs w:val="32"/>
        </w:rPr>
        <w:lastRenderedPageBreak/>
        <w:t>第四章  投标须知</w:t>
      </w:r>
      <w:bookmarkEnd w:id="14"/>
      <w:bookmarkEnd w:id="15"/>
      <w:bookmarkEnd w:id="16"/>
    </w:p>
    <w:p w:rsidR="00377DFB" w:rsidRDefault="00377DFB">
      <w:pPr>
        <w:pStyle w:val="2"/>
        <w:rPr>
          <w:lang w:val="zh-TW"/>
        </w:rPr>
      </w:pPr>
      <w:bookmarkStart w:id="17" w:name="_Toc489533794"/>
      <w:bookmarkStart w:id="18" w:name="_Toc113095781"/>
      <w:r>
        <w:rPr>
          <w:lang w:val="zh-TW"/>
        </w:rPr>
        <w:t>4.</w:t>
      </w:r>
      <w:r>
        <w:rPr>
          <w:rFonts w:hint="eastAsia"/>
          <w:lang w:val="zh-TW"/>
        </w:rPr>
        <w:t>1</w:t>
      </w:r>
      <w:r>
        <w:rPr>
          <w:lang w:val="zh-TW"/>
        </w:rPr>
        <w:t>投标文件的编制</w:t>
      </w:r>
      <w:bookmarkEnd w:id="17"/>
      <w:bookmarkEnd w:id="18"/>
    </w:p>
    <w:p w:rsidR="00377DFB" w:rsidRDefault="00377DFB">
      <w:pPr>
        <w:pStyle w:val="AA0"/>
        <w:widowControl/>
        <w:spacing w:line="360" w:lineRule="auto"/>
        <w:ind w:left="459"/>
        <w:rPr>
          <w:rFonts w:ascii="宋体" w:eastAsia="宋体" w:hAnsi="宋体" w:cs="宋体" w:hint="default"/>
          <w:b/>
          <w:bCs/>
          <w:sz w:val="24"/>
          <w:szCs w:val="24"/>
        </w:rPr>
      </w:pPr>
      <w:r>
        <w:rPr>
          <w:rFonts w:ascii="宋体" w:eastAsia="宋体" w:hAnsi="宋体" w:cs="宋体"/>
          <w:sz w:val="24"/>
          <w:szCs w:val="24"/>
        </w:rPr>
        <w:t>4.1.1</w:t>
      </w:r>
      <w:r>
        <w:rPr>
          <w:rFonts w:ascii="宋体" w:eastAsia="宋体" w:hAnsi="宋体" w:cs="宋体"/>
          <w:sz w:val="24"/>
          <w:szCs w:val="24"/>
          <w:lang w:val="zh-TW" w:eastAsia="zh-TW"/>
        </w:rPr>
        <w:t>组成投标文件的内容</w:t>
      </w:r>
    </w:p>
    <w:p w:rsidR="00377DFB" w:rsidRDefault="00377DFB">
      <w:pPr>
        <w:pStyle w:val="AA0"/>
        <w:widowControl/>
        <w:spacing w:line="360" w:lineRule="auto"/>
        <w:ind w:left="459"/>
        <w:rPr>
          <w:rFonts w:ascii="宋体" w:eastAsia="宋体" w:hAnsi="宋体" w:cs="宋体" w:hint="default"/>
          <w:b/>
          <w:bCs/>
          <w:sz w:val="24"/>
          <w:szCs w:val="24"/>
        </w:rPr>
      </w:pPr>
      <w:r>
        <w:rPr>
          <w:rFonts w:ascii="宋体" w:eastAsia="宋体" w:hAnsi="宋体" w:cs="宋体"/>
          <w:sz w:val="24"/>
          <w:szCs w:val="24"/>
          <w:lang w:val="zh-TW" w:eastAsia="zh-TW"/>
        </w:rPr>
        <w:t>（1）投标函（</w:t>
      </w:r>
      <w:r>
        <w:rPr>
          <w:rFonts w:ascii="宋体" w:eastAsia="宋体" w:hAnsi="宋体" w:cs="宋体"/>
          <w:b/>
          <w:sz w:val="24"/>
          <w:szCs w:val="24"/>
          <w:lang w:val="zh-TW" w:eastAsia="zh-TW"/>
        </w:rPr>
        <w:t>格式见</w:t>
      </w:r>
      <w:r>
        <w:rPr>
          <w:rFonts w:ascii="宋体" w:eastAsia="宋体" w:hAnsi="宋体" w:cs="宋体"/>
          <w:b/>
          <w:sz w:val="24"/>
          <w:szCs w:val="24"/>
          <w:lang w:val="zh-TW"/>
        </w:rPr>
        <w:t>6</w:t>
      </w:r>
      <w:r>
        <w:rPr>
          <w:rFonts w:ascii="宋体" w:eastAsia="宋体" w:hAnsi="宋体" w:cs="宋体"/>
          <w:b/>
          <w:sz w:val="24"/>
          <w:szCs w:val="24"/>
          <w:lang w:val="zh-TW" w:eastAsia="zh-TW"/>
        </w:rPr>
        <w:t>.1</w:t>
      </w:r>
      <w:r>
        <w:rPr>
          <w:rFonts w:ascii="宋体" w:eastAsia="宋体" w:hAnsi="宋体" w:cs="宋体"/>
          <w:sz w:val="24"/>
          <w:szCs w:val="24"/>
          <w:lang w:val="zh-TW" w:eastAsia="zh-TW"/>
        </w:rPr>
        <w:t>）；</w:t>
      </w:r>
    </w:p>
    <w:p w:rsidR="00377DFB" w:rsidRDefault="00377DFB">
      <w:pPr>
        <w:pStyle w:val="AA0"/>
        <w:widowControl/>
        <w:spacing w:line="360" w:lineRule="auto"/>
        <w:ind w:firstLineChars="191" w:firstLine="458"/>
        <w:rPr>
          <w:rFonts w:ascii="宋体" w:eastAsia="宋体" w:hAnsi="宋体" w:cs="宋体" w:hint="default"/>
          <w:b/>
          <w:bCs/>
          <w:sz w:val="24"/>
          <w:szCs w:val="24"/>
        </w:rPr>
      </w:pPr>
      <w:r>
        <w:rPr>
          <w:rFonts w:ascii="宋体" w:eastAsia="宋体" w:hAnsi="宋体" w:cs="宋体"/>
          <w:sz w:val="24"/>
          <w:szCs w:val="24"/>
          <w:lang w:val="zh-TW" w:eastAsia="zh-TW"/>
        </w:rPr>
        <w:t>（2）法定代表人授权书</w:t>
      </w:r>
      <w:r>
        <w:rPr>
          <w:rFonts w:ascii="宋体" w:eastAsia="宋体" w:hAnsi="宋体" w:cs="宋体"/>
          <w:sz w:val="24"/>
          <w:szCs w:val="24"/>
          <w:lang w:val="zh-TW"/>
        </w:rPr>
        <w:t>和被</w:t>
      </w:r>
      <w:r>
        <w:rPr>
          <w:rFonts w:ascii="宋体" w:eastAsia="宋体" w:hAnsi="宋体" w:cs="宋体"/>
          <w:sz w:val="24"/>
          <w:szCs w:val="24"/>
          <w:lang w:val="zh-TW" w:eastAsia="zh-TW"/>
        </w:rPr>
        <w:t>授权</w:t>
      </w:r>
      <w:r>
        <w:rPr>
          <w:rFonts w:ascii="宋体" w:eastAsia="宋体" w:hAnsi="宋体" w:cs="宋体"/>
          <w:sz w:val="24"/>
          <w:szCs w:val="24"/>
          <w:lang w:val="zh-TW"/>
        </w:rPr>
        <w:t>人</w:t>
      </w:r>
      <w:r>
        <w:rPr>
          <w:rFonts w:ascii="宋体" w:eastAsia="宋体" w:hAnsi="宋体" w:cs="宋体"/>
          <w:sz w:val="24"/>
          <w:szCs w:val="24"/>
          <w:lang w:val="zh-TW" w:eastAsia="zh-TW"/>
        </w:rPr>
        <w:t>身份证</w:t>
      </w:r>
      <w:r>
        <w:rPr>
          <w:rFonts w:ascii="宋体" w:eastAsia="宋体" w:hAnsi="宋体" w:cs="宋体"/>
          <w:sz w:val="24"/>
          <w:szCs w:val="24"/>
          <w:lang w:val="zh-TW"/>
        </w:rPr>
        <w:t>复印件</w:t>
      </w:r>
      <w:r>
        <w:rPr>
          <w:rFonts w:ascii="宋体" w:eastAsia="宋体" w:hAnsi="宋体" w:cs="宋体"/>
          <w:sz w:val="24"/>
          <w:szCs w:val="24"/>
          <w:lang w:val="zh-TW" w:eastAsia="zh-TW"/>
        </w:rPr>
        <w:t>（非法定代表人参加时）、法定代表人身份证</w:t>
      </w:r>
      <w:r>
        <w:rPr>
          <w:rFonts w:ascii="宋体" w:eastAsia="宋体" w:hAnsi="宋体" w:cs="宋体"/>
          <w:sz w:val="24"/>
          <w:szCs w:val="24"/>
          <w:lang w:val="zh-TW"/>
        </w:rPr>
        <w:t>复印件</w:t>
      </w:r>
      <w:r>
        <w:rPr>
          <w:rFonts w:ascii="宋体" w:eastAsia="宋体" w:hAnsi="宋体" w:cs="宋体"/>
          <w:sz w:val="24"/>
          <w:szCs w:val="24"/>
          <w:lang w:val="zh-TW" w:eastAsia="zh-TW"/>
        </w:rPr>
        <w:t>；</w:t>
      </w:r>
    </w:p>
    <w:p w:rsidR="00377DFB" w:rsidRDefault="00377DFB">
      <w:pPr>
        <w:pStyle w:val="AA0"/>
        <w:widowControl/>
        <w:spacing w:line="360" w:lineRule="auto"/>
        <w:ind w:firstLineChars="191" w:firstLine="458"/>
        <w:rPr>
          <w:rFonts w:ascii="宋体" w:eastAsia="宋体" w:hAnsi="宋体" w:cs="宋体" w:hint="default"/>
          <w:b/>
          <w:bCs/>
          <w:sz w:val="24"/>
          <w:szCs w:val="24"/>
        </w:rPr>
      </w:pPr>
      <w:r>
        <w:rPr>
          <w:rFonts w:ascii="宋体" w:eastAsia="宋体" w:hAnsi="宋体" w:cs="宋体"/>
          <w:sz w:val="24"/>
          <w:szCs w:val="24"/>
          <w:lang w:val="zh-TW" w:eastAsia="zh-TW"/>
        </w:rPr>
        <w:t>（3）开标一览表（</w:t>
      </w:r>
      <w:r>
        <w:rPr>
          <w:rFonts w:ascii="宋体" w:eastAsia="宋体" w:hAnsi="宋体" w:cs="宋体"/>
          <w:b/>
          <w:sz w:val="24"/>
          <w:szCs w:val="24"/>
          <w:lang w:val="zh-TW" w:eastAsia="zh-TW"/>
        </w:rPr>
        <w:t>格式见</w:t>
      </w:r>
      <w:r>
        <w:rPr>
          <w:rFonts w:ascii="宋体" w:eastAsia="宋体" w:hAnsi="宋体" w:cs="宋体"/>
          <w:b/>
          <w:sz w:val="24"/>
          <w:szCs w:val="24"/>
          <w:lang w:val="zh-TW"/>
        </w:rPr>
        <w:t>附件</w:t>
      </w:r>
      <w:r>
        <w:rPr>
          <w:rFonts w:ascii="宋体" w:eastAsia="宋体" w:hAnsi="宋体" w:cs="宋体"/>
          <w:b/>
          <w:sz w:val="24"/>
          <w:szCs w:val="24"/>
        </w:rPr>
        <w:t>二</w:t>
      </w:r>
      <w:r>
        <w:rPr>
          <w:rFonts w:ascii="宋体" w:eastAsia="宋体" w:hAnsi="宋体" w:cs="宋体"/>
          <w:b/>
          <w:sz w:val="24"/>
          <w:szCs w:val="24"/>
          <w:lang w:val="zh-TW" w:eastAsia="zh-TW"/>
        </w:rPr>
        <w:t>）</w:t>
      </w:r>
      <w:r>
        <w:rPr>
          <w:rFonts w:ascii="宋体" w:eastAsia="宋体" w:hAnsi="宋体" w:cs="宋体"/>
          <w:sz w:val="24"/>
          <w:szCs w:val="24"/>
          <w:lang w:val="zh-TW" w:eastAsia="zh-TW"/>
        </w:rPr>
        <w:t>；</w:t>
      </w:r>
    </w:p>
    <w:p w:rsidR="00377DFB" w:rsidRDefault="00377DFB">
      <w:pPr>
        <w:pStyle w:val="AA0"/>
        <w:widowControl/>
        <w:spacing w:line="360" w:lineRule="auto"/>
        <w:ind w:firstLineChars="191" w:firstLine="458"/>
        <w:rPr>
          <w:rFonts w:ascii="宋体" w:eastAsia="宋体" w:hAnsi="宋体" w:cs="宋体" w:hint="default"/>
          <w:b/>
          <w:bCs/>
          <w:sz w:val="24"/>
          <w:szCs w:val="24"/>
        </w:rPr>
      </w:pPr>
      <w:r>
        <w:rPr>
          <w:rFonts w:ascii="宋体" w:eastAsia="宋体" w:hAnsi="宋体" w:cs="宋体"/>
          <w:sz w:val="24"/>
          <w:szCs w:val="24"/>
          <w:lang w:val="zh-TW" w:eastAsia="zh-TW"/>
        </w:rPr>
        <w:t>投标最小单元为标段，投标人只能按标段投标（标段内所报内容不得有缺项）并严格按照格式要求填写；如果只投部分标段时，不投的</w:t>
      </w:r>
      <w:r>
        <w:rPr>
          <w:rFonts w:ascii="宋体" w:eastAsia="宋体" w:hAnsi="宋体" w:cs="宋体"/>
          <w:sz w:val="24"/>
          <w:szCs w:val="24"/>
          <w:lang w:val="zh-TW"/>
        </w:rPr>
        <w:t>项目</w:t>
      </w:r>
      <w:r>
        <w:rPr>
          <w:rFonts w:ascii="宋体" w:eastAsia="宋体" w:hAnsi="宋体" w:cs="宋体"/>
          <w:sz w:val="24"/>
          <w:szCs w:val="24"/>
          <w:lang w:val="zh-TW" w:eastAsia="zh-TW"/>
        </w:rPr>
        <w:t>作为空项保留，不能更改删减。</w:t>
      </w:r>
    </w:p>
    <w:p w:rsidR="00377DFB" w:rsidRDefault="00377DFB">
      <w:pPr>
        <w:pStyle w:val="AA0"/>
        <w:widowControl/>
        <w:spacing w:line="360" w:lineRule="auto"/>
        <w:ind w:firstLineChars="191" w:firstLine="458"/>
        <w:rPr>
          <w:rFonts w:ascii="宋体" w:eastAsia="宋体" w:hAnsi="宋体" w:cs="宋体" w:hint="default"/>
          <w:sz w:val="24"/>
          <w:szCs w:val="24"/>
          <w:lang w:val="zh-TW" w:eastAsia="zh-TW"/>
        </w:rPr>
      </w:pPr>
      <w:r>
        <w:rPr>
          <w:rFonts w:ascii="宋体" w:eastAsia="宋体" w:hAnsi="宋体" w:cs="宋体"/>
          <w:sz w:val="24"/>
          <w:szCs w:val="24"/>
          <w:lang w:val="zh-TW" w:eastAsia="zh-TW"/>
        </w:rPr>
        <w:t>（4）实施项目的方案及说明(如招标方无要求，投标方可自由编辑)；</w:t>
      </w:r>
    </w:p>
    <w:p w:rsidR="00377DFB" w:rsidRDefault="00377DFB">
      <w:pPr>
        <w:pStyle w:val="AA0"/>
        <w:widowControl/>
        <w:spacing w:line="360" w:lineRule="auto"/>
        <w:ind w:firstLineChars="191" w:firstLine="458"/>
        <w:rPr>
          <w:rFonts w:ascii="宋体" w:eastAsia="宋体" w:hAnsi="宋体" w:cs="宋体" w:hint="default"/>
          <w:b/>
          <w:bCs/>
          <w:sz w:val="24"/>
          <w:szCs w:val="24"/>
        </w:rPr>
      </w:pPr>
      <w:r>
        <w:rPr>
          <w:rFonts w:ascii="宋体" w:eastAsia="宋体" w:hAnsi="宋体" w:cs="宋体"/>
          <w:sz w:val="24"/>
          <w:szCs w:val="24"/>
          <w:lang w:val="zh-TW" w:eastAsia="zh-TW"/>
        </w:rPr>
        <w:t>（5）资质证明文件：</w:t>
      </w:r>
    </w:p>
    <w:p w:rsidR="00377DFB" w:rsidRDefault="00377DFB">
      <w:pPr>
        <w:pStyle w:val="AA0"/>
        <w:widowControl/>
        <w:spacing w:line="360" w:lineRule="auto"/>
        <w:ind w:firstLineChars="400" w:firstLine="960"/>
        <w:rPr>
          <w:rFonts w:ascii="宋体" w:eastAsia="宋体" w:hAnsi="宋体" w:cs="宋体" w:hint="default"/>
          <w:b/>
          <w:bCs/>
          <w:sz w:val="24"/>
          <w:szCs w:val="24"/>
        </w:rPr>
      </w:pPr>
      <w:r>
        <w:rPr>
          <w:rFonts w:ascii="宋体" w:eastAsia="宋体" w:hAnsi="宋体" w:cs="宋体"/>
          <w:sz w:val="24"/>
          <w:szCs w:val="24"/>
          <w:lang w:val="zh-TW" w:eastAsia="zh-TW"/>
        </w:rPr>
        <w:t>营业执照（副本）</w:t>
      </w:r>
    </w:p>
    <w:p w:rsidR="00377DFB" w:rsidRDefault="00377DFB">
      <w:pPr>
        <w:pStyle w:val="AA0"/>
        <w:widowControl/>
        <w:spacing w:line="360" w:lineRule="auto"/>
        <w:ind w:left="960"/>
        <w:rPr>
          <w:rFonts w:ascii="宋体" w:eastAsia="宋体" w:hAnsi="宋体" w:cs="宋体" w:hint="default"/>
          <w:sz w:val="24"/>
          <w:szCs w:val="24"/>
        </w:rPr>
      </w:pPr>
      <w:r>
        <w:rPr>
          <w:rFonts w:ascii="宋体" w:eastAsia="宋体" w:hAnsi="宋体" w:cs="宋体"/>
          <w:sz w:val="24"/>
          <w:szCs w:val="24"/>
          <w:lang w:val="zh-TW" w:eastAsia="zh-TW"/>
        </w:rPr>
        <w:t>基本账户开户许可证（副本）</w:t>
      </w:r>
    </w:p>
    <w:p w:rsidR="00377DFB" w:rsidRDefault="00377DFB">
      <w:pPr>
        <w:pStyle w:val="AA0"/>
        <w:widowControl/>
        <w:spacing w:line="360" w:lineRule="auto"/>
        <w:ind w:left="960"/>
        <w:rPr>
          <w:rFonts w:ascii="宋体" w:eastAsia="宋体" w:hAnsi="宋体" w:cs="宋体" w:hint="default"/>
          <w:sz w:val="24"/>
          <w:szCs w:val="24"/>
          <w:lang w:val="zh-TW" w:eastAsia="zh-TW"/>
        </w:rPr>
      </w:pPr>
      <w:r>
        <w:rPr>
          <w:rFonts w:ascii="宋体" w:eastAsia="宋体" w:hAnsi="宋体" w:cs="宋体"/>
          <w:sz w:val="24"/>
          <w:szCs w:val="24"/>
          <w:lang w:val="zh-TW" w:eastAsia="zh-TW"/>
        </w:rPr>
        <w:t>法人代表身份证</w:t>
      </w:r>
    </w:p>
    <w:p w:rsidR="00377DFB" w:rsidRDefault="00377DFB">
      <w:pPr>
        <w:pStyle w:val="AA0"/>
        <w:widowControl/>
        <w:spacing w:line="360" w:lineRule="auto"/>
        <w:ind w:left="960"/>
        <w:rPr>
          <w:rFonts w:ascii="宋体" w:eastAsia="宋体" w:hAnsi="宋体" w:cs="宋体" w:hint="default"/>
          <w:sz w:val="24"/>
          <w:szCs w:val="24"/>
          <w:lang w:val="zh-TW" w:eastAsia="zh-TW"/>
        </w:rPr>
      </w:pPr>
      <w:r>
        <w:rPr>
          <w:rFonts w:ascii="宋体" w:eastAsia="宋体" w:hAnsi="宋体" w:cs="宋体"/>
          <w:sz w:val="24"/>
          <w:szCs w:val="24"/>
          <w:lang w:val="zh-TW" w:eastAsia="zh-TW"/>
        </w:rPr>
        <w:t>被授权人身份证（非法定代表人参加时）</w:t>
      </w:r>
    </w:p>
    <w:p w:rsidR="00377DFB" w:rsidRDefault="00377DFB">
      <w:pPr>
        <w:pStyle w:val="AA0"/>
        <w:widowControl/>
        <w:spacing w:line="360" w:lineRule="auto"/>
        <w:ind w:left="960"/>
        <w:rPr>
          <w:rFonts w:ascii="宋体" w:eastAsia="宋体" w:hAnsi="宋体" w:cs="宋体" w:hint="default"/>
          <w:sz w:val="24"/>
          <w:szCs w:val="24"/>
          <w:lang w:val="zh-TW"/>
        </w:rPr>
      </w:pPr>
      <w:r>
        <w:rPr>
          <w:rFonts w:ascii="宋体" w:eastAsia="宋体" w:hAnsi="宋体" w:cs="宋体"/>
          <w:sz w:val="24"/>
          <w:szCs w:val="24"/>
          <w:lang w:val="zh-TW" w:eastAsia="zh-TW"/>
        </w:rPr>
        <w:t>其他要求的资质证明（需注明资质文件名称）</w:t>
      </w:r>
    </w:p>
    <w:p w:rsidR="00377DFB" w:rsidRDefault="00377DFB">
      <w:pPr>
        <w:pStyle w:val="AA0"/>
        <w:widowControl/>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rPr>
        <w:t>注</w:t>
      </w:r>
      <w:r>
        <w:rPr>
          <w:rFonts w:ascii="宋体" w:eastAsia="宋体" w:hAnsi="宋体" w:cs="宋体"/>
          <w:sz w:val="24"/>
          <w:szCs w:val="24"/>
          <w:lang w:val="zh-TW" w:eastAsia="zh-TW"/>
        </w:rPr>
        <w:t>1</w:t>
      </w:r>
      <w:r>
        <w:rPr>
          <w:rFonts w:ascii="宋体" w:eastAsia="宋体" w:hAnsi="宋体" w:cs="宋体"/>
          <w:sz w:val="24"/>
          <w:szCs w:val="24"/>
          <w:lang w:val="zh-TW"/>
        </w:rPr>
        <w:t>.</w:t>
      </w:r>
      <w:r>
        <w:rPr>
          <w:rFonts w:ascii="宋体" w:eastAsia="宋体" w:hAnsi="宋体" w:cs="宋体"/>
          <w:sz w:val="24"/>
          <w:szCs w:val="24"/>
          <w:lang w:val="zh-TW" w:eastAsia="zh-TW"/>
        </w:rPr>
        <w:t>如为三（五）证合一证件，请提供三（五）证合一之后的营业执照（副本），无需提供税务登记证和组织机构代码证；</w:t>
      </w:r>
    </w:p>
    <w:p w:rsidR="00377DFB" w:rsidRDefault="00377DFB">
      <w:pPr>
        <w:pStyle w:val="AA0"/>
        <w:widowControl/>
        <w:spacing w:line="360" w:lineRule="auto"/>
        <w:ind w:firstLineChars="200" w:firstLine="480"/>
        <w:rPr>
          <w:rFonts w:ascii="宋体" w:eastAsia="PMingLiU" w:hAnsi="宋体" w:cs="宋体" w:hint="default"/>
          <w:sz w:val="24"/>
          <w:szCs w:val="24"/>
          <w:lang w:val="zh-TW"/>
        </w:rPr>
      </w:pPr>
      <w:r>
        <w:rPr>
          <w:rFonts w:ascii="宋体" w:eastAsia="宋体" w:hAnsi="宋体" w:cs="宋体"/>
          <w:sz w:val="24"/>
          <w:szCs w:val="24"/>
          <w:lang w:val="zh-TW" w:eastAsia="zh-TW"/>
        </w:rPr>
        <w:t>注2</w:t>
      </w:r>
      <w:r>
        <w:rPr>
          <w:rFonts w:ascii="宋体" w:eastAsia="宋体" w:hAnsi="宋体" w:cs="宋体"/>
          <w:sz w:val="24"/>
          <w:szCs w:val="24"/>
          <w:lang w:val="zh-TW"/>
        </w:rPr>
        <w:t>.</w:t>
      </w:r>
      <w:r>
        <w:rPr>
          <w:rFonts w:ascii="宋体" w:eastAsia="宋体" w:hAnsi="宋体" w:cs="宋体"/>
          <w:sz w:val="24"/>
          <w:szCs w:val="24"/>
          <w:lang w:val="zh-TW" w:eastAsia="zh-TW"/>
        </w:rPr>
        <w:t>以上资质文件需提供复印件并加盖公章</w:t>
      </w:r>
      <w:r>
        <w:rPr>
          <w:rFonts w:ascii="宋体" w:eastAsia="宋体" w:hAnsi="宋体" w:cs="宋体"/>
          <w:sz w:val="24"/>
          <w:szCs w:val="24"/>
          <w:lang w:val="zh-TW"/>
        </w:rPr>
        <w:t>或投标专用章。</w:t>
      </w:r>
    </w:p>
    <w:p w:rsidR="00377DFB" w:rsidRDefault="00377DFB">
      <w:pPr>
        <w:pStyle w:val="AA0"/>
        <w:widowControl/>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（6）投标人情况表（</w:t>
      </w:r>
      <w:r>
        <w:rPr>
          <w:rFonts w:ascii="宋体" w:eastAsia="宋体" w:hAnsi="宋体" w:cs="宋体"/>
          <w:b/>
          <w:sz w:val="24"/>
          <w:szCs w:val="24"/>
          <w:lang w:val="zh-TW" w:eastAsia="zh-TW"/>
        </w:rPr>
        <w:t>格式见6.6</w:t>
      </w:r>
      <w:r>
        <w:rPr>
          <w:rFonts w:ascii="宋体" w:eastAsia="宋体" w:hAnsi="宋体" w:cs="宋体"/>
          <w:sz w:val="24"/>
          <w:szCs w:val="24"/>
          <w:lang w:val="zh-TW" w:eastAsia="zh-TW"/>
        </w:rPr>
        <w:t>）</w:t>
      </w:r>
    </w:p>
    <w:p w:rsidR="00377DFB" w:rsidRDefault="00377DFB">
      <w:pPr>
        <w:pStyle w:val="AA0"/>
        <w:widowControl/>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（7）投标保证金凭证（</w:t>
      </w:r>
      <w:r>
        <w:rPr>
          <w:rFonts w:ascii="宋体" w:eastAsia="宋体" w:hAnsi="宋体" w:cs="宋体"/>
          <w:b/>
          <w:sz w:val="24"/>
          <w:szCs w:val="24"/>
          <w:lang w:val="zh-TW" w:eastAsia="zh-TW"/>
        </w:rPr>
        <w:t>格式见6.7</w:t>
      </w:r>
      <w:r>
        <w:rPr>
          <w:rFonts w:ascii="宋体" w:eastAsia="宋体" w:hAnsi="宋体" w:cs="宋体"/>
          <w:sz w:val="24"/>
          <w:szCs w:val="24"/>
          <w:lang w:val="zh-TW" w:eastAsia="zh-TW"/>
        </w:rPr>
        <w:t>）</w:t>
      </w:r>
    </w:p>
    <w:p w:rsidR="00377DFB" w:rsidRDefault="00377DFB">
      <w:pPr>
        <w:pStyle w:val="AA0"/>
        <w:widowControl/>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（8）其他相关说明及资料附件；</w:t>
      </w:r>
    </w:p>
    <w:p w:rsidR="00377DFB" w:rsidRDefault="00377DFB">
      <w:pPr>
        <w:pStyle w:val="AA0"/>
        <w:widowControl/>
        <w:tabs>
          <w:tab w:val="left" w:pos="1150"/>
        </w:tabs>
        <w:spacing w:line="360" w:lineRule="auto"/>
        <w:ind w:left="459"/>
        <w:rPr>
          <w:rFonts w:ascii="宋体" w:eastAsia="宋体" w:hAnsi="宋体" w:cs="宋体" w:hint="default"/>
          <w:sz w:val="24"/>
          <w:szCs w:val="24"/>
        </w:rPr>
      </w:pPr>
      <w:r>
        <w:rPr>
          <w:rFonts w:ascii="宋体" w:eastAsia="宋体" w:hAnsi="宋体" w:cs="宋体"/>
          <w:sz w:val="24"/>
          <w:szCs w:val="24"/>
          <w:lang w:val="zh-TW" w:eastAsia="zh-TW"/>
        </w:rPr>
        <w:t>（9）投标文件声明。</w:t>
      </w:r>
    </w:p>
    <w:p w:rsidR="00377DFB" w:rsidRDefault="00377DFB">
      <w:pPr>
        <w:pStyle w:val="AA0"/>
        <w:widowControl/>
        <w:tabs>
          <w:tab w:val="left" w:pos="1150"/>
        </w:tabs>
        <w:spacing w:line="360" w:lineRule="auto"/>
        <w:rPr>
          <w:rFonts w:ascii="宋体" w:eastAsia="宋体" w:hAnsi="宋体" w:cs="宋体" w:hint="default"/>
          <w:sz w:val="24"/>
          <w:szCs w:val="24"/>
        </w:rPr>
      </w:pPr>
      <w:r>
        <w:rPr>
          <w:rFonts w:ascii="宋体" w:eastAsia="宋体" w:hAnsi="宋体" w:cs="宋体"/>
          <w:sz w:val="24"/>
          <w:szCs w:val="24"/>
        </w:rPr>
        <w:t xml:space="preserve">    4.1.2</w:t>
      </w:r>
      <w:r>
        <w:rPr>
          <w:rFonts w:ascii="宋体" w:eastAsia="宋体" w:hAnsi="宋体" w:cs="宋体"/>
          <w:sz w:val="24"/>
          <w:szCs w:val="24"/>
          <w:lang w:val="zh-TW" w:eastAsia="zh-TW"/>
        </w:rPr>
        <w:t>投标价格</w:t>
      </w:r>
    </w:p>
    <w:p w:rsidR="00377DFB" w:rsidRDefault="00377DFB">
      <w:pPr>
        <w:pStyle w:val="AA0"/>
        <w:widowControl/>
        <w:tabs>
          <w:tab w:val="left" w:pos="1150"/>
        </w:tabs>
        <w:spacing w:line="360" w:lineRule="auto"/>
        <w:ind w:firstLineChars="200" w:firstLine="480"/>
        <w:rPr>
          <w:rFonts w:ascii="宋体" w:eastAsia="宋体" w:hAnsi="宋体" w:cs="宋体" w:hint="default"/>
          <w:sz w:val="24"/>
          <w:szCs w:val="24"/>
        </w:rPr>
      </w:pPr>
      <w:r>
        <w:rPr>
          <w:rFonts w:ascii="宋体" w:eastAsia="宋体" w:hAnsi="宋体" w:cs="宋体"/>
          <w:sz w:val="24"/>
          <w:szCs w:val="24"/>
          <w:lang w:val="zh-TW" w:eastAsia="zh-TW"/>
        </w:rPr>
        <w:t>（1）投标人需按标段</w:t>
      </w:r>
      <w:r>
        <w:rPr>
          <w:rFonts w:ascii="宋体" w:eastAsia="宋体" w:hAnsi="宋体" w:cs="宋体"/>
          <w:sz w:val="24"/>
          <w:szCs w:val="24"/>
        </w:rPr>
        <w:t>(另有要求的项目，按要求执行)</w:t>
      </w:r>
      <w:r>
        <w:rPr>
          <w:rFonts w:ascii="宋体" w:eastAsia="宋体" w:hAnsi="宋体" w:cs="宋体"/>
          <w:sz w:val="24"/>
          <w:szCs w:val="24"/>
          <w:lang w:val="zh-TW" w:eastAsia="zh-TW"/>
        </w:rPr>
        <w:t>进行投标报价。</w:t>
      </w:r>
    </w:p>
    <w:p w:rsidR="00377DFB" w:rsidRDefault="00377DFB">
      <w:pPr>
        <w:pStyle w:val="AA0"/>
        <w:widowControl/>
        <w:tabs>
          <w:tab w:val="left" w:pos="1150"/>
        </w:tabs>
        <w:spacing w:line="360" w:lineRule="auto"/>
        <w:ind w:firstLineChars="200" w:firstLine="480"/>
        <w:rPr>
          <w:rFonts w:ascii="宋体" w:eastAsia="宋体" w:hAnsi="宋体" w:cs="宋体" w:hint="default"/>
          <w:sz w:val="24"/>
          <w:szCs w:val="24"/>
        </w:rPr>
      </w:pPr>
      <w:r>
        <w:rPr>
          <w:rFonts w:ascii="宋体" w:eastAsia="宋体" w:hAnsi="宋体" w:cs="宋体"/>
          <w:sz w:val="24"/>
          <w:szCs w:val="24"/>
          <w:lang w:val="zh-TW" w:eastAsia="zh-TW"/>
        </w:rPr>
        <w:t>（2）所有投标均以</w:t>
      </w:r>
      <w:r>
        <w:rPr>
          <w:rFonts w:ascii="宋体" w:eastAsia="宋体" w:hAnsi="宋体" w:cs="宋体"/>
          <w:color w:val="auto"/>
          <w:sz w:val="24"/>
          <w:szCs w:val="24"/>
          <w:u w:val="single"/>
          <w:lang w:val="zh-TW"/>
        </w:rPr>
        <w:t>（</w:t>
      </w:r>
      <w:r>
        <w:rPr>
          <w:rFonts w:ascii="宋体" w:eastAsia="宋体" w:hAnsi="宋体" w:cs="宋体"/>
          <w:color w:val="auto"/>
          <w:sz w:val="24"/>
          <w:szCs w:val="24"/>
          <w:u w:val="single"/>
          <w:lang w:val="zh-TW" w:eastAsia="zh-TW"/>
        </w:rPr>
        <w:t>币种</w:t>
      </w:r>
      <w:r>
        <w:rPr>
          <w:rFonts w:ascii="宋体" w:eastAsia="宋体" w:hAnsi="宋体" w:cs="宋体"/>
          <w:color w:val="auto"/>
          <w:sz w:val="24"/>
          <w:szCs w:val="24"/>
          <w:u w:val="single"/>
          <w:lang w:val="zh-TW"/>
        </w:rPr>
        <w:t>）</w:t>
      </w:r>
      <w:r>
        <w:rPr>
          <w:rFonts w:ascii="宋体" w:eastAsia="宋体" w:hAnsi="宋体" w:cs="宋体"/>
          <w:sz w:val="24"/>
          <w:szCs w:val="24"/>
          <w:lang w:val="zh-TW" w:eastAsia="zh-TW"/>
        </w:rPr>
        <w:t>报价，如果投标报价中有多种货币，按</w:t>
      </w:r>
      <w:r>
        <w:rPr>
          <w:rFonts w:ascii="宋体" w:eastAsia="宋体" w:hAnsi="宋体" w:cs="宋体"/>
          <w:sz w:val="24"/>
          <w:szCs w:val="24"/>
          <w:lang w:val="zh-TW"/>
        </w:rPr>
        <w:t>申请人</w:t>
      </w:r>
      <w:r>
        <w:rPr>
          <w:rFonts w:ascii="宋体" w:eastAsia="宋体" w:hAnsi="宋体" w:cs="宋体"/>
          <w:sz w:val="24"/>
          <w:szCs w:val="24"/>
          <w:lang w:val="zh-TW" w:eastAsia="zh-TW"/>
        </w:rPr>
        <w:t>规定的方式进行折算。</w:t>
      </w:r>
    </w:p>
    <w:p w:rsidR="00377DFB" w:rsidRDefault="00377DFB">
      <w:pPr>
        <w:pStyle w:val="AA0"/>
        <w:widowControl/>
        <w:tabs>
          <w:tab w:val="left" w:pos="1150"/>
        </w:tabs>
        <w:spacing w:line="360" w:lineRule="auto"/>
        <w:ind w:firstLineChars="200" w:firstLine="480"/>
        <w:rPr>
          <w:rFonts w:ascii="宋体" w:eastAsia="宋体" w:hAnsi="宋体" w:cs="宋体" w:hint="default"/>
          <w:sz w:val="24"/>
          <w:szCs w:val="24"/>
        </w:rPr>
      </w:pPr>
      <w:r>
        <w:rPr>
          <w:rFonts w:ascii="宋体" w:eastAsia="宋体" w:hAnsi="宋体" w:cs="宋体"/>
          <w:sz w:val="24"/>
          <w:szCs w:val="24"/>
          <w:lang w:val="zh-TW" w:eastAsia="zh-TW"/>
        </w:rPr>
        <w:lastRenderedPageBreak/>
        <w:t>（3）投标报价为完成该标段包干</w:t>
      </w:r>
      <w:r>
        <w:rPr>
          <w:rFonts w:ascii="宋体" w:eastAsia="宋体" w:hAnsi="宋体" w:cs="宋体"/>
          <w:sz w:val="24"/>
          <w:szCs w:val="24"/>
          <w:lang w:val="zh-TW"/>
        </w:rPr>
        <w:t>、</w:t>
      </w:r>
      <w:r>
        <w:rPr>
          <w:rFonts w:ascii="宋体" w:eastAsia="宋体" w:hAnsi="宋体" w:cs="宋体"/>
          <w:sz w:val="24"/>
          <w:szCs w:val="24"/>
          <w:lang w:val="zh-TW" w:eastAsia="zh-TW"/>
        </w:rPr>
        <w:t>含税（税率  ％）、到</w:t>
      </w:r>
      <w:r>
        <w:rPr>
          <w:rFonts w:ascii="宋体" w:eastAsia="宋体" w:hAnsi="宋体" w:cs="宋体"/>
          <w:sz w:val="24"/>
          <w:szCs w:val="24"/>
          <w:lang w:val="zh-TW"/>
        </w:rPr>
        <w:t>申请人</w:t>
      </w:r>
      <w:r>
        <w:rPr>
          <w:rFonts w:ascii="宋体" w:eastAsia="宋体" w:hAnsi="宋体" w:cs="宋体"/>
          <w:sz w:val="24"/>
          <w:szCs w:val="24"/>
          <w:lang w:val="zh-TW" w:eastAsia="zh-TW"/>
        </w:rPr>
        <w:t>指定地点、一票结算的费用</w:t>
      </w:r>
      <w:r>
        <w:rPr>
          <w:rFonts w:ascii="宋体" w:eastAsia="宋体" w:hAnsi="宋体" w:cs="宋体"/>
          <w:sz w:val="24"/>
          <w:szCs w:val="24"/>
        </w:rPr>
        <w:t>(另有规定的除外)</w:t>
      </w:r>
      <w:r>
        <w:rPr>
          <w:rFonts w:ascii="宋体" w:eastAsia="宋体" w:hAnsi="宋体" w:cs="宋体"/>
          <w:sz w:val="24"/>
          <w:szCs w:val="24"/>
          <w:lang w:val="zh-TW" w:eastAsia="zh-TW"/>
        </w:rPr>
        <w:t>。</w:t>
      </w:r>
    </w:p>
    <w:p w:rsidR="00377DFB" w:rsidRDefault="00377DFB">
      <w:pPr>
        <w:pStyle w:val="AA0"/>
        <w:widowControl/>
        <w:tabs>
          <w:tab w:val="left" w:pos="1150"/>
        </w:tabs>
        <w:spacing w:line="360" w:lineRule="auto"/>
        <w:rPr>
          <w:rFonts w:ascii="宋体" w:eastAsia="宋体" w:hAnsi="宋体" w:cs="宋体" w:hint="default"/>
          <w:sz w:val="24"/>
          <w:szCs w:val="24"/>
        </w:rPr>
      </w:pPr>
      <w:r>
        <w:rPr>
          <w:rFonts w:ascii="宋体" w:eastAsia="宋体" w:hAnsi="宋体" w:cs="宋体"/>
          <w:sz w:val="24"/>
          <w:szCs w:val="24"/>
        </w:rPr>
        <w:t xml:space="preserve">    （4）申请人</w:t>
      </w:r>
      <w:r>
        <w:rPr>
          <w:rFonts w:ascii="宋体" w:eastAsia="宋体" w:hAnsi="宋体" w:cs="宋体"/>
          <w:sz w:val="24"/>
          <w:szCs w:val="24"/>
          <w:lang w:val="zh-TW"/>
        </w:rPr>
        <w:t>原则上实行一次报价评标</w:t>
      </w:r>
      <w:r>
        <w:rPr>
          <w:rFonts w:ascii="宋体" w:eastAsia="宋体" w:hAnsi="宋体" w:cs="宋体"/>
          <w:sz w:val="24"/>
          <w:szCs w:val="24"/>
        </w:rPr>
        <w:t>(报价超申请人目标价和另有规定的除外)</w:t>
      </w:r>
      <w:r>
        <w:rPr>
          <w:rFonts w:ascii="宋体" w:eastAsia="宋体" w:hAnsi="宋体" w:cs="宋体"/>
          <w:sz w:val="24"/>
          <w:szCs w:val="24"/>
          <w:lang w:val="zh-TW"/>
        </w:rPr>
        <w:t>，</w:t>
      </w:r>
      <w:r>
        <w:rPr>
          <w:rFonts w:ascii="宋体" w:eastAsia="宋体" w:hAnsi="宋体" w:cs="宋体"/>
          <w:sz w:val="24"/>
          <w:szCs w:val="24"/>
          <w:lang w:val="zh-TW" w:eastAsia="zh-TW"/>
        </w:rPr>
        <w:t>投标人投标报价</w:t>
      </w:r>
      <w:r>
        <w:rPr>
          <w:rFonts w:ascii="宋体" w:eastAsia="宋体" w:hAnsi="宋体" w:cs="宋体"/>
          <w:sz w:val="24"/>
          <w:szCs w:val="24"/>
          <w:lang w:val="zh-TW"/>
        </w:rPr>
        <w:t>需真实、有效。</w:t>
      </w:r>
    </w:p>
    <w:p w:rsidR="00377DFB" w:rsidRDefault="00377DFB">
      <w:pPr>
        <w:pStyle w:val="AA0"/>
        <w:widowControl/>
        <w:tabs>
          <w:tab w:val="left" w:pos="1150"/>
        </w:tabs>
        <w:spacing w:line="360" w:lineRule="auto"/>
        <w:ind w:firstLineChars="200" w:firstLine="480"/>
        <w:rPr>
          <w:rFonts w:ascii="宋体" w:eastAsia="宋体" w:hAnsi="宋体" w:cs="宋体" w:hint="default"/>
          <w:sz w:val="24"/>
          <w:szCs w:val="24"/>
        </w:rPr>
      </w:pPr>
      <w:r>
        <w:rPr>
          <w:rFonts w:ascii="宋体" w:eastAsia="宋体" w:hAnsi="宋体" w:cs="宋体"/>
          <w:sz w:val="24"/>
          <w:szCs w:val="24"/>
        </w:rPr>
        <w:t>4.1.3</w:t>
      </w:r>
      <w:r>
        <w:rPr>
          <w:rFonts w:ascii="宋体" w:eastAsia="宋体" w:hAnsi="宋体" w:cs="宋体"/>
          <w:sz w:val="24"/>
          <w:szCs w:val="24"/>
          <w:lang w:val="zh-TW" w:eastAsia="zh-TW"/>
        </w:rPr>
        <w:t>投标人应仔细阅读</w:t>
      </w:r>
      <w:r>
        <w:rPr>
          <w:rFonts w:ascii="宋体" w:eastAsia="宋体" w:hAnsi="宋体" w:cs="宋体"/>
          <w:sz w:val="24"/>
          <w:szCs w:val="24"/>
          <w:lang w:val="zh-TW"/>
        </w:rPr>
        <w:t>询价文件</w:t>
      </w:r>
      <w:r>
        <w:rPr>
          <w:rFonts w:ascii="宋体" w:eastAsia="宋体" w:hAnsi="宋体" w:cs="宋体"/>
          <w:sz w:val="24"/>
          <w:szCs w:val="24"/>
          <w:lang w:val="zh-TW" w:eastAsia="zh-TW"/>
        </w:rPr>
        <w:t>中各项要求，严格按照</w:t>
      </w:r>
      <w:r>
        <w:rPr>
          <w:rFonts w:ascii="宋体" w:eastAsia="宋体" w:hAnsi="宋体" w:cs="宋体"/>
          <w:sz w:val="24"/>
          <w:szCs w:val="24"/>
          <w:lang w:val="zh-TW"/>
        </w:rPr>
        <w:t>询价文件</w:t>
      </w:r>
      <w:r>
        <w:rPr>
          <w:rFonts w:ascii="宋体" w:eastAsia="宋体" w:hAnsi="宋体" w:cs="宋体"/>
          <w:sz w:val="24"/>
          <w:szCs w:val="24"/>
          <w:lang w:val="zh-TW" w:eastAsia="zh-TW"/>
        </w:rPr>
        <w:t>的格式及要求进行编制，不得进行修改、删减。如有任何补充或异议时，可在投标文件“</w:t>
      </w:r>
      <w:r>
        <w:rPr>
          <w:rFonts w:ascii="宋体" w:eastAsia="宋体" w:hAnsi="宋体" w:cs="宋体"/>
          <w:sz w:val="24"/>
          <w:szCs w:val="24"/>
          <w:lang w:val="zh-TW"/>
        </w:rPr>
        <w:t>《</w:t>
      </w:r>
      <w:r>
        <w:rPr>
          <w:rFonts w:ascii="宋体" w:eastAsia="宋体" w:hAnsi="宋体" w:cs="宋体"/>
          <w:sz w:val="24"/>
          <w:szCs w:val="24"/>
          <w:lang w:val="zh-TW" w:eastAsia="zh-TW"/>
        </w:rPr>
        <w:t>开标一览表</w:t>
      </w:r>
      <w:r>
        <w:rPr>
          <w:rFonts w:ascii="宋体" w:eastAsia="宋体" w:hAnsi="宋体" w:cs="宋体"/>
          <w:sz w:val="24"/>
          <w:szCs w:val="24"/>
          <w:lang w:val="zh-TW"/>
        </w:rPr>
        <w:t>》</w:t>
      </w:r>
      <w:r>
        <w:rPr>
          <w:rFonts w:ascii="宋体" w:eastAsia="宋体" w:hAnsi="宋体" w:cs="宋体"/>
          <w:sz w:val="24"/>
          <w:szCs w:val="24"/>
          <w:lang w:val="zh-TW" w:eastAsia="zh-TW"/>
        </w:rPr>
        <w:t>——投标方条件说明”中注明。</w:t>
      </w:r>
    </w:p>
    <w:p w:rsidR="00377DFB" w:rsidRDefault="00377DFB">
      <w:pPr>
        <w:pStyle w:val="AA0"/>
        <w:widowControl/>
        <w:tabs>
          <w:tab w:val="left" w:pos="1150"/>
        </w:tabs>
        <w:spacing w:line="360" w:lineRule="auto"/>
        <w:rPr>
          <w:rFonts w:ascii="宋体" w:eastAsia="宋体" w:hAnsi="宋体" w:cs="宋体" w:hint="default"/>
          <w:sz w:val="24"/>
          <w:szCs w:val="24"/>
        </w:rPr>
      </w:pPr>
      <w:r>
        <w:rPr>
          <w:rFonts w:ascii="宋体" w:eastAsia="宋体" w:hAnsi="宋体" w:cs="宋体"/>
          <w:sz w:val="24"/>
          <w:szCs w:val="24"/>
        </w:rPr>
        <w:t xml:space="preserve">    4.1.4</w:t>
      </w:r>
      <w:r>
        <w:rPr>
          <w:rFonts w:ascii="宋体" w:eastAsia="宋体" w:hAnsi="宋体" w:cs="宋体"/>
          <w:sz w:val="24"/>
          <w:szCs w:val="24"/>
          <w:lang w:val="zh-TW" w:eastAsia="zh-TW"/>
        </w:rPr>
        <w:t>投标文件</w:t>
      </w:r>
      <w:r>
        <w:rPr>
          <w:rFonts w:ascii="宋体" w:eastAsia="宋体" w:hAnsi="宋体" w:cs="宋体"/>
          <w:sz w:val="24"/>
          <w:szCs w:val="24"/>
          <w:lang w:val="zh-TW"/>
        </w:rPr>
        <w:t>文字</w:t>
      </w:r>
      <w:r>
        <w:rPr>
          <w:rFonts w:ascii="宋体" w:eastAsia="宋体" w:hAnsi="宋体" w:cs="宋体"/>
          <w:sz w:val="24"/>
          <w:szCs w:val="24"/>
          <w:lang w:val="zh-TW" w:eastAsia="zh-TW"/>
        </w:rPr>
        <w:t>内容统一在word文档中编制，A4版式，正文字体为宋体</w:t>
      </w:r>
      <w:r>
        <w:rPr>
          <w:rFonts w:ascii="宋体" w:eastAsia="宋体" w:hAnsi="宋体" w:cs="宋体"/>
          <w:sz w:val="24"/>
          <w:szCs w:val="24"/>
          <w:lang w:val="zh-TW"/>
        </w:rPr>
        <w:t>小四</w:t>
      </w:r>
      <w:r>
        <w:rPr>
          <w:rFonts w:ascii="宋体" w:eastAsia="宋体" w:hAnsi="宋体" w:cs="宋体"/>
          <w:sz w:val="24"/>
          <w:szCs w:val="24"/>
          <w:lang w:val="zh-TW" w:eastAsia="zh-TW"/>
        </w:rPr>
        <w:t>号字，行间距1.5倍行距，段前段后设置为0；表格</w:t>
      </w:r>
      <w:r>
        <w:rPr>
          <w:rFonts w:ascii="宋体" w:eastAsia="宋体" w:hAnsi="宋体" w:cs="宋体"/>
          <w:sz w:val="24"/>
          <w:szCs w:val="24"/>
          <w:lang w:val="zh-TW"/>
        </w:rPr>
        <w:t>部分在excel文件中编制，</w:t>
      </w:r>
      <w:r>
        <w:rPr>
          <w:rFonts w:ascii="宋体" w:eastAsia="宋体" w:hAnsi="宋体" w:cs="宋体"/>
          <w:sz w:val="24"/>
          <w:szCs w:val="24"/>
          <w:lang w:val="zh-TW" w:eastAsia="zh-TW"/>
        </w:rPr>
        <w:t>字体为宋体小四或11号字，行间距为单倍行距</w:t>
      </w:r>
      <w:r>
        <w:rPr>
          <w:rFonts w:ascii="宋体" w:eastAsia="宋体" w:hAnsi="宋体" w:cs="宋体"/>
          <w:sz w:val="24"/>
          <w:szCs w:val="24"/>
          <w:lang w:val="zh-TW"/>
        </w:rPr>
        <w:t>。</w:t>
      </w:r>
    </w:p>
    <w:p w:rsidR="00377DFB" w:rsidRDefault="00377DFB">
      <w:pPr>
        <w:pStyle w:val="AA0"/>
        <w:widowControl/>
        <w:tabs>
          <w:tab w:val="left" w:pos="1150"/>
        </w:tabs>
        <w:spacing w:line="360" w:lineRule="auto"/>
        <w:ind w:firstLine="480"/>
        <w:rPr>
          <w:rFonts w:ascii="宋体" w:eastAsia="宋体" w:hAnsi="宋体" w:cs="宋体" w:hint="default"/>
          <w:sz w:val="24"/>
          <w:szCs w:val="24"/>
          <w:lang w:val="zh-TW"/>
        </w:rPr>
      </w:pPr>
      <w:r>
        <w:rPr>
          <w:rFonts w:ascii="宋体" w:eastAsia="宋体" w:hAnsi="宋体" w:cs="宋体"/>
          <w:sz w:val="24"/>
          <w:szCs w:val="24"/>
        </w:rPr>
        <w:t>4.1.5</w:t>
      </w:r>
      <w:r>
        <w:rPr>
          <w:rFonts w:ascii="宋体" w:eastAsia="宋体" w:hAnsi="宋体" w:cs="宋体"/>
          <w:sz w:val="24"/>
          <w:szCs w:val="24"/>
          <w:lang w:val="zh-TW" w:eastAsia="zh-TW"/>
        </w:rPr>
        <w:t>投标文件所有内容必须</w:t>
      </w:r>
      <w:r>
        <w:rPr>
          <w:rFonts w:ascii="宋体" w:eastAsia="宋体" w:hAnsi="宋体" w:cs="宋体"/>
          <w:sz w:val="24"/>
          <w:szCs w:val="24"/>
          <w:lang w:val="zh-TW"/>
        </w:rPr>
        <w:t>加盖</w:t>
      </w:r>
      <w:r>
        <w:rPr>
          <w:rStyle w:val="ab"/>
          <w:rFonts w:ascii="宋体" w:eastAsia="宋体" w:hAnsi="宋体" w:cs="宋体"/>
          <w:sz w:val="24"/>
          <w:szCs w:val="24"/>
        </w:rPr>
        <w:t>投标人</w:t>
      </w:r>
      <w:r>
        <w:rPr>
          <w:rFonts w:ascii="宋体" w:eastAsia="宋体" w:hAnsi="宋体" w:cs="宋体"/>
          <w:sz w:val="24"/>
          <w:szCs w:val="24"/>
          <w:lang w:val="zh-TW"/>
        </w:rPr>
        <w:t>公</w:t>
      </w:r>
      <w:r>
        <w:rPr>
          <w:rFonts w:ascii="宋体" w:eastAsia="宋体" w:hAnsi="宋体" w:cs="宋体"/>
          <w:sz w:val="24"/>
          <w:szCs w:val="24"/>
          <w:lang w:val="zh-TW" w:eastAsia="zh-TW"/>
        </w:rPr>
        <w:t>章</w:t>
      </w:r>
      <w:r>
        <w:rPr>
          <w:rFonts w:ascii="宋体" w:eastAsia="宋体" w:hAnsi="宋体" w:cs="宋体"/>
          <w:sz w:val="24"/>
          <w:szCs w:val="24"/>
          <w:lang w:val="zh-TW"/>
        </w:rPr>
        <w:t>或投标专用章</w:t>
      </w:r>
      <w:r>
        <w:rPr>
          <w:rFonts w:ascii="宋体" w:eastAsia="宋体" w:hAnsi="宋体" w:cs="宋体"/>
          <w:sz w:val="24"/>
          <w:szCs w:val="24"/>
          <w:lang w:val="zh-TW" w:eastAsia="zh-TW"/>
        </w:rPr>
        <w:t>方可作为有效投标文件。</w:t>
      </w:r>
    </w:p>
    <w:p w:rsidR="00377DFB" w:rsidRDefault="00377DFB">
      <w:pPr>
        <w:pStyle w:val="AA0"/>
        <w:widowControl/>
        <w:tabs>
          <w:tab w:val="left" w:pos="1150"/>
        </w:tabs>
        <w:spacing w:line="360" w:lineRule="auto"/>
        <w:ind w:firstLine="480"/>
        <w:rPr>
          <w:rFonts w:ascii="宋体" w:eastAsia="宋体" w:hAnsi="宋体" w:cs="宋体" w:hint="default"/>
          <w:sz w:val="24"/>
          <w:szCs w:val="24"/>
        </w:rPr>
      </w:pPr>
      <w:r>
        <w:rPr>
          <w:rFonts w:ascii="宋体" w:eastAsia="宋体" w:hAnsi="宋体" w:cs="宋体"/>
          <w:sz w:val="24"/>
          <w:szCs w:val="24"/>
          <w:lang w:val="zh-TW"/>
        </w:rPr>
        <w:t>4.1.6投标文件需装订后密封投递（另有规定的除外）。</w:t>
      </w:r>
    </w:p>
    <w:p w:rsidR="00377DFB" w:rsidRDefault="00377DFB">
      <w:pPr>
        <w:pStyle w:val="AA0"/>
        <w:widowControl/>
        <w:tabs>
          <w:tab w:val="left" w:pos="1150"/>
        </w:tabs>
        <w:spacing w:line="360" w:lineRule="auto"/>
        <w:rPr>
          <w:rFonts w:ascii="宋体" w:eastAsia="宋体" w:hAnsi="宋体" w:cs="宋体" w:hint="default"/>
          <w:sz w:val="24"/>
          <w:szCs w:val="24"/>
        </w:rPr>
      </w:pPr>
      <w:r>
        <w:rPr>
          <w:rFonts w:ascii="宋体" w:eastAsia="宋体" w:hAnsi="宋体" w:cs="宋体"/>
          <w:sz w:val="24"/>
          <w:szCs w:val="24"/>
        </w:rPr>
        <w:t xml:space="preserve">    4.1.7</w:t>
      </w:r>
      <w:r>
        <w:rPr>
          <w:rFonts w:ascii="宋体" w:eastAsia="宋体" w:hAnsi="宋体" w:cs="宋体"/>
          <w:sz w:val="24"/>
          <w:szCs w:val="24"/>
          <w:lang w:val="zh-TW" w:eastAsia="zh-TW"/>
        </w:rPr>
        <w:t>凡与</w:t>
      </w:r>
      <w:r>
        <w:rPr>
          <w:rFonts w:ascii="宋体" w:eastAsia="宋体" w:hAnsi="宋体" w:cs="宋体"/>
          <w:sz w:val="24"/>
          <w:szCs w:val="24"/>
          <w:lang w:val="zh-TW"/>
        </w:rPr>
        <w:t>询价文件</w:t>
      </w:r>
      <w:r>
        <w:rPr>
          <w:rFonts w:ascii="宋体" w:eastAsia="宋体" w:hAnsi="宋体" w:cs="宋体"/>
          <w:sz w:val="24"/>
          <w:szCs w:val="24"/>
          <w:lang w:val="zh-TW" w:eastAsia="zh-TW"/>
        </w:rPr>
        <w:t>规定及要求不符的投标文件，</w:t>
      </w:r>
      <w:r>
        <w:rPr>
          <w:rFonts w:ascii="宋体" w:eastAsia="宋体" w:hAnsi="宋体" w:cs="宋体"/>
          <w:sz w:val="24"/>
          <w:szCs w:val="24"/>
          <w:lang w:val="zh-TW"/>
        </w:rPr>
        <w:t>申请人</w:t>
      </w:r>
      <w:r>
        <w:rPr>
          <w:rFonts w:ascii="宋体" w:eastAsia="宋体" w:hAnsi="宋体" w:cs="宋体"/>
          <w:sz w:val="24"/>
          <w:szCs w:val="24"/>
          <w:lang w:val="zh-TW" w:eastAsia="zh-TW"/>
        </w:rPr>
        <w:t>可以不予受理，并视为投标人投标无效。</w:t>
      </w:r>
    </w:p>
    <w:p w:rsidR="00377DFB" w:rsidRDefault="00377DFB">
      <w:pPr>
        <w:pStyle w:val="2"/>
        <w:rPr>
          <w:lang w:val="zh-TW"/>
        </w:rPr>
      </w:pPr>
      <w:bookmarkStart w:id="19" w:name="_Toc489533795"/>
      <w:bookmarkStart w:id="20" w:name="_Toc113095782"/>
      <w:r>
        <w:rPr>
          <w:lang w:val="zh-TW"/>
        </w:rPr>
        <w:t>4.</w:t>
      </w:r>
      <w:r>
        <w:rPr>
          <w:rFonts w:hint="eastAsia"/>
          <w:lang w:val="zh-TW"/>
        </w:rPr>
        <w:t>2</w:t>
      </w:r>
      <w:r>
        <w:rPr>
          <w:lang w:val="zh-TW"/>
        </w:rPr>
        <w:t>投标保证金</w:t>
      </w:r>
      <w:bookmarkEnd w:id="19"/>
      <w:bookmarkEnd w:id="20"/>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bCs/>
          <w:sz w:val="24"/>
          <w:szCs w:val="24"/>
          <w:lang w:val="zh-TW"/>
        </w:rPr>
        <w:t>4.2.1</w:t>
      </w:r>
      <w:r>
        <w:rPr>
          <w:rFonts w:ascii="宋体" w:eastAsia="宋体" w:hAnsi="宋体" w:cs="宋体"/>
          <w:bCs/>
          <w:sz w:val="24"/>
          <w:szCs w:val="24"/>
          <w:lang w:val="zh-TW" w:eastAsia="zh-TW"/>
        </w:rPr>
        <w:t>投标人应提供大写</w:t>
      </w:r>
      <w:r>
        <w:rPr>
          <w:rFonts w:ascii="宋体" w:eastAsia="宋体" w:hAnsi="宋体" w:cs="宋体"/>
          <w:bCs/>
          <w:sz w:val="24"/>
          <w:szCs w:val="24"/>
          <w:lang w:val="zh-TW"/>
        </w:rPr>
        <w:t>：</w:t>
      </w:r>
      <w:r>
        <w:rPr>
          <w:rFonts w:ascii="宋体" w:eastAsia="宋体" w:hAnsi="宋体" w:cs="宋体"/>
          <w:sz w:val="24"/>
          <w:szCs w:val="24"/>
        </w:rPr>
        <w:t>_</w:t>
      </w:r>
      <w:r w:rsidRPr="006C3679">
        <w:rPr>
          <w:rFonts w:ascii="宋体" w:eastAsia="宋体" w:hAnsi="宋体" w:cs="宋体"/>
          <w:sz w:val="24"/>
          <w:szCs w:val="24"/>
          <w:u w:val="single"/>
        </w:rPr>
        <w:t>_</w:t>
      </w:r>
      <w:r w:rsidR="006C3679" w:rsidRPr="006C3679">
        <w:rPr>
          <w:rFonts w:ascii="宋体" w:eastAsia="宋体" w:hAnsi="宋体" w:cs="宋体"/>
          <w:sz w:val="24"/>
          <w:szCs w:val="24"/>
          <w:u w:val="single"/>
        </w:rPr>
        <w:t>壹万</w:t>
      </w:r>
      <w:r w:rsidRPr="006C3679">
        <w:rPr>
          <w:rFonts w:ascii="宋体" w:eastAsia="宋体" w:hAnsi="宋体" w:cs="宋体"/>
          <w:sz w:val="24"/>
          <w:szCs w:val="24"/>
          <w:u w:val="single"/>
        </w:rPr>
        <w:t>_</w:t>
      </w:r>
      <w:r>
        <w:rPr>
          <w:rFonts w:ascii="宋体" w:eastAsia="宋体" w:hAnsi="宋体" w:cs="宋体"/>
          <w:sz w:val="24"/>
          <w:szCs w:val="24"/>
        </w:rPr>
        <w:t>______</w:t>
      </w:r>
      <w:r>
        <w:rPr>
          <w:rFonts w:ascii="宋体" w:eastAsia="宋体" w:hAnsi="宋体" w:cs="宋体"/>
          <w:bCs/>
          <w:sz w:val="24"/>
          <w:szCs w:val="24"/>
          <w:lang w:val="zh-TW" w:eastAsia="zh-TW"/>
        </w:rPr>
        <w:t>元</w:t>
      </w:r>
      <w:r>
        <w:rPr>
          <w:rFonts w:ascii="宋体" w:eastAsia="宋体" w:hAnsi="宋体" w:cs="宋体"/>
          <w:bCs/>
          <w:sz w:val="24"/>
          <w:szCs w:val="24"/>
          <w:lang w:val="zh-TW"/>
        </w:rPr>
        <w:t>（</w:t>
      </w:r>
      <w:r>
        <w:rPr>
          <w:rFonts w:ascii="宋体" w:eastAsia="宋体" w:hAnsi="宋体" w:cs="宋体"/>
          <w:bCs/>
          <w:sz w:val="24"/>
          <w:szCs w:val="24"/>
          <w:lang w:val="zh-TW" w:eastAsia="zh-TW"/>
        </w:rPr>
        <w:t>小写：</w:t>
      </w:r>
      <w:r>
        <w:rPr>
          <w:rFonts w:ascii="宋体" w:eastAsia="宋体" w:hAnsi="宋体" w:cs="宋体"/>
          <w:sz w:val="24"/>
          <w:szCs w:val="24"/>
        </w:rPr>
        <w:t>_</w:t>
      </w:r>
      <w:r w:rsidRPr="006C3679">
        <w:rPr>
          <w:rFonts w:ascii="宋体" w:eastAsia="宋体" w:hAnsi="宋体" w:cs="宋体"/>
          <w:sz w:val="24"/>
          <w:szCs w:val="24"/>
          <w:u w:val="single"/>
        </w:rPr>
        <w:t>_</w:t>
      </w:r>
      <w:r w:rsidR="006C3679" w:rsidRPr="006C3679">
        <w:rPr>
          <w:rFonts w:ascii="宋体" w:eastAsia="宋体" w:hAnsi="宋体" w:cs="宋体" w:hint="default"/>
          <w:sz w:val="24"/>
          <w:szCs w:val="24"/>
          <w:u w:val="single"/>
        </w:rPr>
        <w:t>10000</w:t>
      </w:r>
      <w:r w:rsidRPr="006C3679">
        <w:rPr>
          <w:rFonts w:ascii="宋体" w:eastAsia="宋体" w:hAnsi="宋体" w:cs="宋体"/>
          <w:sz w:val="24"/>
          <w:szCs w:val="24"/>
          <w:u w:val="single"/>
        </w:rPr>
        <w:t>__</w:t>
      </w:r>
      <w:r>
        <w:rPr>
          <w:rFonts w:ascii="宋体" w:eastAsia="宋体" w:hAnsi="宋体" w:cs="宋体"/>
          <w:sz w:val="24"/>
          <w:szCs w:val="24"/>
        </w:rPr>
        <w:t>_____</w:t>
      </w:r>
      <w:r>
        <w:rPr>
          <w:rFonts w:ascii="宋体" w:eastAsia="宋体" w:hAnsi="宋体" w:cs="宋体"/>
          <w:bCs/>
          <w:sz w:val="24"/>
          <w:szCs w:val="24"/>
          <w:lang w:val="zh-TW" w:eastAsia="zh-TW"/>
        </w:rPr>
        <w:t>元</w:t>
      </w:r>
      <w:r>
        <w:rPr>
          <w:rFonts w:ascii="宋体" w:eastAsia="宋体" w:hAnsi="宋体" w:cs="宋体"/>
          <w:bCs/>
          <w:sz w:val="24"/>
          <w:szCs w:val="24"/>
          <w:lang w:val="zh-TW"/>
        </w:rPr>
        <w:t>）</w:t>
      </w:r>
      <w:r>
        <w:rPr>
          <w:rFonts w:ascii="宋体" w:eastAsia="宋体" w:hAnsi="宋体" w:cs="宋体"/>
          <w:bCs/>
          <w:sz w:val="24"/>
          <w:szCs w:val="24"/>
          <w:lang w:val="zh-TW" w:eastAsia="zh-TW"/>
        </w:rPr>
        <w:t>作为投标保证金（</w:t>
      </w:r>
      <w:r>
        <w:rPr>
          <w:rFonts w:ascii="宋体" w:eastAsia="宋体" w:hAnsi="宋体" w:cs="宋体"/>
          <w:bCs/>
          <w:sz w:val="24"/>
          <w:szCs w:val="24"/>
          <w:lang w:val="zh-TW"/>
        </w:rPr>
        <w:t>注：计</w:t>
      </w:r>
      <w:r>
        <w:rPr>
          <w:rFonts w:ascii="宋体" w:eastAsia="宋体" w:hAnsi="宋体" w:cs="宋体"/>
          <w:sz w:val="24"/>
          <w:szCs w:val="24"/>
          <w:lang w:val="zh-TW"/>
        </w:rPr>
        <w:t>算标准为：预计标的物总价的1-2％，正式发售的文件中删除此括号中内容）。未提交投标保证金的投标，申请人有权将其视为无效投标。</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4.2.2缴纳方式可以是现金、支票、汇票、电汇、网银、银行保函、债权保函（须在申请人处有债权的方可使用）。</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4.2.3保证金收款账户信息：</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户名：太原重工股份有限公司</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开户行：工行万柏林支行</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账号：0502126009022145081</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4.2.4投标保证金缴纳凭证</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（1）现金及银行票据需提供申请人开具的收据</w:t>
      </w:r>
    </w:p>
    <w:p w:rsidR="00377DFB" w:rsidRDefault="00377DFB">
      <w:pPr>
        <w:pStyle w:val="AA0"/>
        <w:widowControl/>
        <w:tabs>
          <w:tab w:val="left" w:pos="1060"/>
        </w:tabs>
        <w:spacing w:line="360" w:lineRule="auto"/>
        <w:ind w:left="459"/>
        <w:rPr>
          <w:rFonts w:ascii="宋体" w:eastAsia="宋体" w:hAnsi="宋体" w:cs="宋体" w:hint="default"/>
          <w:sz w:val="24"/>
          <w:szCs w:val="24"/>
        </w:rPr>
      </w:pPr>
      <w:r>
        <w:rPr>
          <w:rFonts w:ascii="宋体" w:eastAsia="宋体" w:hAnsi="宋体" w:cs="宋体"/>
          <w:sz w:val="24"/>
          <w:szCs w:val="24"/>
          <w:lang w:val="zh-TW" w:eastAsia="zh-TW"/>
        </w:rPr>
        <w:t>（2）</w:t>
      </w:r>
      <w:r>
        <w:rPr>
          <w:rFonts w:ascii="宋体" w:eastAsia="宋体" w:hAnsi="宋体" w:cs="宋体"/>
          <w:sz w:val="24"/>
          <w:szCs w:val="24"/>
        </w:rPr>
        <w:tab/>
      </w:r>
      <w:r>
        <w:rPr>
          <w:rFonts w:ascii="宋体" w:eastAsia="宋体" w:hAnsi="宋体" w:cs="宋体"/>
          <w:sz w:val="24"/>
          <w:szCs w:val="24"/>
          <w:lang w:val="zh-TW" w:eastAsia="zh-TW"/>
        </w:rPr>
        <w:t>银行支票原件或支票倒送回单</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（3）</w:t>
      </w:r>
      <w:r>
        <w:rPr>
          <w:rFonts w:ascii="宋体" w:eastAsia="宋体" w:hAnsi="宋体" w:cs="宋体"/>
          <w:sz w:val="24"/>
          <w:szCs w:val="24"/>
          <w:lang w:val="zh-TW" w:eastAsia="zh-TW"/>
        </w:rPr>
        <w:t>银行电汇需提供银行回执</w:t>
      </w:r>
    </w:p>
    <w:p w:rsidR="00377DFB" w:rsidRDefault="00377DFB">
      <w:pPr>
        <w:pStyle w:val="AA0"/>
        <w:widowControl/>
        <w:tabs>
          <w:tab w:val="left" w:pos="1060"/>
        </w:tabs>
        <w:spacing w:line="360" w:lineRule="auto"/>
        <w:rPr>
          <w:rFonts w:ascii="宋体" w:eastAsia="宋体" w:hAnsi="宋体" w:cs="宋体" w:hint="default"/>
          <w:sz w:val="24"/>
          <w:szCs w:val="24"/>
          <w:lang w:val="zh-TW"/>
        </w:rPr>
      </w:pPr>
      <w:r>
        <w:rPr>
          <w:rFonts w:ascii="宋体" w:eastAsia="宋体" w:hAnsi="宋体" w:cs="宋体"/>
          <w:sz w:val="24"/>
          <w:szCs w:val="24"/>
          <w:lang w:val="zh-TW"/>
        </w:rPr>
        <w:lastRenderedPageBreak/>
        <w:t xml:space="preserve">    （4）</w:t>
      </w:r>
      <w:r>
        <w:rPr>
          <w:rFonts w:ascii="宋体" w:eastAsia="宋体" w:hAnsi="宋体" w:cs="宋体"/>
          <w:sz w:val="24"/>
          <w:szCs w:val="24"/>
          <w:lang w:val="zh-TW" w:eastAsia="zh-TW"/>
        </w:rPr>
        <w:t>银行保函及债权保函（</w:t>
      </w:r>
      <w:r>
        <w:rPr>
          <w:rFonts w:ascii="宋体" w:eastAsia="宋体" w:hAnsi="宋体" w:cs="宋体"/>
          <w:sz w:val="24"/>
          <w:szCs w:val="24"/>
          <w:lang w:val="zh-TW"/>
        </w:rPr>
        <w:t>需提供原件</w:t>
      </w:r>
      <w:r>
        <w:rPr>
          <w:rFonts w:ascii="宋体" w:eastAsia="宋体" w:hAnsi="宋体" w:cs="宋体"/>
          <w:sz w:val="24"/>
          <w:szCs w:val="24"/>
        </w:rPr>
        <w:t>)</w:t>
      </w:r>
      <w:r>
        <w:rPr>
          <w:rFonts w:ascii="宋体" w:eastAsia="宋体" w:hAnsi="宋体" w:cs="宋体"/>
          <w:sz w:val="24"/>
          <w:szCs w:val="24"/>
          <w:lang w:val="zh-TW"/>
        </w:rPr>
        <w:t>，</w:t>
      </w:r>
      <w:r>
        <w:rPr>
          <w:rFonts w:ascii="宋体" w:eastAsia="宋体" w:hAnsi="宋体" w:cs="宋体"/>
          <w:sz w:val="24"/>
          <w:szCs w:val="24"/>
          <w:lang w:val="zh-TW" w:eastAsia="zh-TW"/>
        </w:rPr>
        <w:t>债权保函</w:t>
      </w:r>
      <w:r>
        <w:rPr>
          <w:rFonts w:ascii="宋体" w:eastAsia="宋体" w:hAnsi="宋体" w:cs="宋体"/>
          <w:sz w:val="24"/>
          <w:szCs w:val="24"/>
          <w:lang w:val="zh-TW"/>
        </w:rPr>
        <w:t>需按申请人提供的</w:t>
      </w:r>
      <w:r>
        <w:rPr>
          <w:rFonts w:ascii="宋体" w:eastAsia="宋体" w:hAnsi="宋体" w:cs="宋体"/>
          <w:sz w:val="24"/>
          <w:szCs w:val="24"/>
          <w:lang w:val="zh-TW" w:eastAsia="zh-TW"/>
        </w:rPr>
        <w:t>格式</w:t>
      </w:r>
      <w:r>
        <w:rPr>
          <w:rFonts w:ascii="宋体" w:eastAsia="宋体" w:hAnsi="宋体" w:cs="宋体"/>
          <w:sz w:val="24"/>
          <w:szCs w:val="24"/>
          <w:lang w:val="zh-TW"/>
        </w:rPr>
        <w:t>填写（</w:t>
      </w:r>
      <w:r>
        <w:rPr>
          <w:rFonts w:ascii="宋体" w:eastAsia="宋体" w:hAnsi="宋体" w:cs="宋体"/>
          <w:b/>
          <w:sz w:val="24"/>
          <w:szCs w:val="24"/>
          <w:lang w:val="zh-TW"/>
        </w:rPr>
        <w:t>格式见格式一</w:t>
      </w:r>
      <w:r>
        <w:rPr>
          <w:rFonts w:ascii="宋体" w:eastAsia="宋体" w:hAnsi="宋体" w:cs="宋体"/>
          <w:sz w:val="24"/>
          <w:szCs w:val="24"/>
          <w:lang w:val="zh-TW"/>
        </w:rPr>
        <w:t>）。</w:t>
      </w:r>
    </w:p>
    <w:p w:rsidR="00377DFB" w:rsidRDefault="00377DFB">
      <w:pPr>
        <w:pStyle w:val="AA0"/>
        <w:widowControl/>
        <w:tabs>
          <w:tab w:val="left" w:pos="1060"/>
        </w:tabs>
        <w:spacing w:line="360" w:lineRule="auto"/>
        <w:rPr>
          <w:rFonts w:ascii="宋体" w:eastAsia="宋体" w:hAnsi="宋体" w:cs="宋体" w:hint="default"/>
          <w:sz w:val="24"/>
          <w:szCs w:val="24"/>
        </w:rPr>
      </w:pPr>
      <w:r>
        <w:rPr>
          <w:rFonts w:ascii="宋体" w:eastAsia="宋体" w:hAnsi="宋体" w:cs="宋体"/>
          <w:sz w:val="24"/>
          <w:szCs w:val="24"/>
          <w:lang w:val="zh-TW"/>
        </w:rPr>
        <w:t xml:space="preserve">    （5）</w:t>
      </w:r>
      <w:proofErr w:type="gramStart"/>
      <w:r>
        <w:rPr>
          <w:rFonts w:ascii="宋体" w:eastAsia="宋体" w:hAnsi="宋体" w:cs="宋体"/>
          <w:sz w:val="24"/>
          <w:szCs w:val="24"/>
          <w:lang w:val="zh-TW" w:eastAsia="zh-TW"/>
        </w:rPr>
        <w:t>网银支付需</w:t>
      </w:r>
      <w:proofErr w:type="gramEnd"/>
      <w:r>
        <w:rPr>
          <w:rFonts w:ascii="宋体" w:eastAsia="宋体" w:hAnsi="宋体" w:cs="宋体"/>
          <w:sz w:val="24"/>
          <w:szCs w:val="24"/>
          <w:lang w:val="zh-TW" w:eastAsia="zh-TW"/>
        </w:rPr>
        <w:t>提供支付完成后的电子回单截图</w:t>
      </w:r>
      <w:r>
        <w:rPr>
          <w:rFonts w:ascii="宋体" w:eastAsia="宋体" w:hAnsi="宋体" w:cs="宋体"/>
          <w:sz w:val="24"/>
          <w:szCs w:val="24"/>
          <w:lang w:val="zh-TW"/>
        </w:rPr>
        <w:t>。</w:t>
      </w:r>
    </w:p>
    <w:p w:rsidR="00377DFB" w:rsidRDefault="00377DFB">
      <w:pPr>
        <w:pStyle w:val="AA0"/>
        <w:widowControl/>
        <w:tabs>
          <w:tab w:val="left" w:pos="1060"/>
        </w:tabs>
        <w:spacing w:line="360" w:lineRule="auto"/>
        <w:ind w:firstLineChars="250" w:firstLine="600"/>
        <w:rPr>
          <w:rFonts w:ascii="宋体" w:eastAsia="宋体" w:hAnsi="宋体" w:cs="宋体" w:hint="default"/>
          <w:sz w:val="24"/>
          <w:szCs w:val="24"/>
        </w:rPr>
      </w:pPr>
      <w:r>
        <w:rPr>
          <w:rFonts w:ascii="宋体" w:eastAsia="宋体" w:hAnsi="宋体" w:cs="宋体"/>
          <w:sz w:val="24"/>
          <w:szCs w:val="24"/>
          <w:lang w:val="zh-TW"/>
        </w:rPr>
        <w:t>4.2.5申请人</w:t>
      </w:r>
      <w:r>
        <w:rPr>
          <w:rFonts w:ascii="宋体" w:eastAsia="宋体" w:hAnsi="宋体" w:cs="宋体"/>
          <w:sz w:val="24"/>
          <w:szCs w:val="24"/>
          <w:lang w:val="zh-TW" w:eastAsia="zh-TW"/>
        </w:rPr>
        <w:t>宣布中标结果后，无违规、违纪行为</w:t>
      </w:r>
      <w:r>
        <w:rPr>
          <w:rFonts w:ascii="宋体" w:eastAsia="宋体" w:hAnsi="宋体" w:cs="宋体"/>
          <w:sz w:val="24"/>
          <w:szCs w:val="24"/>
          <w:lang w:val="zh-TW"/>
        </w:rPr>
        <w:t>、</w:t>
      </w:r>
      <w:r>
        <w:rPr>
          <w:rFonts w:ascii="宋体" w:eastAsia="宋体" w:hAnsi="宋体" w:cs="宋体"/>
          <w:sz w:val="24"/>
          <w:szCs w:val="24"/>
          <w:lang w:val="zh-TW" w:eastAsia="zh-TW"/>
        </w:rPr>
        <w:t>未中标单位的投标保证金将在1</w:t>
      </w:r>
      <w:r>
        <w:rPr>
          <w:rFonts w:ascii="宋体" w:eastAsia="宋体" w:hAnsi="宋体" w:cs="宋体"/>
          <w:sz w:val="24"/>
          <w:szCs w:val="24"/>
        </w:rPr>
        <w:t>5</w:t>
      </w:r>
      <w:r>
        <w:rPr>
          <w:rFonts w:ascii="宋体" w:eastAsia="宋体" w:hAnsi="宋体" w:cs="宋体"/>
          <w:sz w:val="24"/>
          <w:szCs w:val="24"/>
          <w:lang w:val="zh-TW" w:eastAsia="zh-TW"/>
        </w:rPr>
        <w:t>个工作日内无息退还。</w:t>
      </w:r>
    </w:p>
    <w:p w:rsidR="00377DFB" w:rsidRDefault="00377DFB">
      <w:pPr>
        <w:pStyle w:val="AA0"/>
        <w:widowControl/>
        <w:tabs>
          <w:tab w:val="left" w:pos="1060"/>
        </w:tabs>
        <w:spacing w:line="360" w:lineRule="auto"/>
        <w:ind w:firstLineChars="250" w:firstLine="600"/>
        <w:rPr>
          <w:rFonts w:ascii="宋体" w:eastAsia="宋体" w:hAnsi="宋体" w:cs="宋体" w:hint="default"/>
          <w:sz w:val="24"/>
          <w:szCs w:val="24"/>
        </w:rPr>
      </w:pPr>
      <w:r>
        <w:rPr>
          <w:rFonts w:ascii="宋体" w:eastAsia="宋体" w:hAnsi="宋体" w:cs="宋体"/>
          <w:sz w:val="24"/>
          <w:szCs w:val="24"/>
          <w:lang w:val="zh-TW"/>
        </w:rPr>
        <w:t>4.2.6</w:t>
      </w:r>
      <w:r>
        <w:rPr>
          <w:rFonts w:ascii="宋体" w:eastAsia="宋体" w:hAnsi="宋体" w:cs="宋体"/>
          <w:sz w:val="24"/>
          <w:szCs w:val="24"/>
          <w:lang w:val="zh-TW" w:eastAsia="zh-TW"/>
        </w:rPr>
        <w:t>中标单位的投标保证金在与</w:t>
      </w:r>
      <w:r>
        <w:rPr>
          <w:rFonts w:ascii="宋体" w:eastAsia="宋体" w:hAnsi="宋体" w:cs="宋体"/>
          <w:sz w:val="24"/>
          <w:szCs w:val="24"/>
          <w:lang w:val="zh-TW"/>
        </w:rPr>
        <w:t>申请人</w:t>
      </w:r>
      <w:r>
        <w:rPr>
          <w:rFonts w:ascii="宋体" w:eastAsia="宋体" w:hAnsi="宋体" w:cs="宋体"/>
          <w:sz w:val="24"/>
          <w:szCs w:val="24"/>
          <w:lang w:val="zh-TW" w:eastAsia="zh-TW"/>
        </w:rPr>
        <w:t>签订合同</w:t>
      </w:r>
      <w:r>
        <w:rPr>
          <w:rFonts w:ascii="宋体" w:eastAsia="宋体" w:hAnsi="宋体" w:cs="宋体"/>
          <w:sz w:val="24"/>
          <w:szCs w:val="24"/>
          <w:lang w:val="zh-TW"/>
        </w:rPr>
        <w:t>，</w:t>
      </w:r>
      <w:r>
        <w:rPr>
          <w:rFonts w:ascii="宋体" w:eastAsia="宋体" w:hAnsi="宋体" w:cs="宋体"/>
          <w:sz w:val="24"/>
          <w:szCs w:val="24"/>
          <w:lang w:val="zh-TW" w:eastAsia="zh-TW"/>
        </w:rPr>
        <w:t>并提交履约保证金（中标单位的投标保证金可转换为履约保证金，多退少补）后</w:t>
      </w:r>
      <w:r>
        <w:rPr>
          <w:rFonts w:ascii="宋体" w:eastAsia="宋体" w:hAnsi="宋体" w:cs="宋体"/>
          <w:sz w:val="24"/>
          <w:szCs w:val="24"/>
          <w:lang w:val="zh-TW"/>
        </w:rPr>
        <w:t>，</w:t>
      </w:r>
      <w:r>
        <w:rPr>
          <w:rFonts w:ascii="宋体" w:eastAsia="宋体" w:hAnsi="宋体" w:cs="宋体"/>
          <w:sz w:val="24"/>
          <w:szCs w:val="24"/>
          <w:lang w:val="zh-TW" w:eastAsia="zh-TW"/>
        </w:rPr>
        <w:t>15个工作日内无息退还。</w:t>
      </w:r>
    </w:p>
    <w:p w:rsidR="00377DFB" w:rsidRDefault="00377DFB">
      <w:pPr>
        <w:pStyle w:val="AA0"/>
        <w:widowControl/>
        <w:tabs>
          <w:tab w:val="left" w:pos="1060"/>
        </w:tabs>
        <w:spacing w:line="360" w:lineRule="auto"/>
        <w:ind w:firstLineChars="250" w:firstLine="600"/>
        <w:rPr>
          <w:rFonts w:ascii="宋体" w:eastAsia="宋体" w:hAnsi="宋体" w:cs="宋体" w:hint="default"/>
          <w:sz w:val="24"/>
          <w:szCs w:val="24"/>
        </w:rPr>
      </w:pPr>
      <w:r>
        <w:rPr>
          <w:rFonts w:ascii="宋体" w:eastAsia="宋体" w:hAnsi="宋体" w:cs="宋体"/>
          <w:sz w:val="24"/>
          <w:szCs w:val="24"/>
          <w:lang w:val="zh-TW"/>
        </w:rPr>
        <w:t>4.2.7</w:t>
      </w:r>
      <w:r>
        <w:rPr>
          <w:rFonts w:ascii="宋体" w:eastAsia="宋体" w:hAnsi="宋体" w:cs="宋体"/>
          <w:sz w:val="24"/>
          <w:szCs w:val="24"/>
          <w:lang w:val="zh-TW" w:eastAsia="zh-TW"/>
        </w:rPr>
        <w:t>如发生下述任何事件，投标保证金将被部分或全部扣除：</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rPr>
      </w:pPr>
      <w:r>
        <w:rPr>
          <w:rFonts w:ascii="宋体" w:eastAsia="宋体" w:hAnsi="宋体" w:cs="宋体"/>
          <w:bCs/>
          <w:sz w:val="24"/>
          <w:szCs w:val="24"/>
          <w:lang w:val="zh-TW"/>
        </w:rPr>
        <w:t>（</w:t>
      </w:r>
      <w:r>
        <w:rPr>
          <w:rFonts w:ascii="宋体" w:eastAsia="宋体" w:hAnsi="宋体" w:cs="宋体"/>
          <w:bCs/>
          <w:sz w:val="24"/>
          <w:szCs w:val="24"/>
        </w:rPr>
        <w:t>1</w:t>
      </w:r>
      <w:r>
        <w:rPr>
          <w:rFonts w:ascii="宋体" w:eastAsia="宋体" w:hAnsi="宋体" w:cs="宋体"/>
          <w:bCs/>
          <w:sz w:val="24"/>
          <w:szCs w:val="24"/>
          <w:lang w:val="zh-TW"/>
        </w:rPr>
        <w:t>）</w:t>
      </w:r>
      <w:r>
        <w:rPr>
          <w:rFonts w:ascii="宋体" w:eastAsia="宋体" w:hAnsi="宋体" w:cs="宋体"/>
          <w:bCs/>
          <w:sz w:val="24"/>
          <w:szCs w:val="24"/>
          <w:lang w:val="zh-TW" w:eastAsia="zh-TW"/>
        </w:rPr>
        <w:t>在投标过程中发生违规、违纪行为</w:t>
      </w:r>
      <w:r>
        <w:rPr>
          <w:rFonts w:ascii="宋体" w:eastAsia="宋体" w:hAnsi="宋体" w:cs="宋体"/>
          <w:bCs/>
          <w:sz w:val="24"/>
          <w:szCs w:val="24"/>
          <w:lang w:val="zh-TW"/>
        </w:rPr>
        <w:t>；</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rPr>
      </w:pPr>
      <w:r>
        <w:rPr>
          <w:rFonts w:ascii="宋体" w:eastAsia="宋体" w:hAnsi="宋体" w:cs="宋体"/>
          <w:bCs/>
          <w:sz w:val="24"/>
          <w:szCs w:val="24"/>
          <w:lang w:val="zh-TW"/>
        </w:rPr>
        <w:t>（</w:t>
      </w:r>
      <w:r>
        <w:rPr>
          <w:rFonts w:ascii="宋体" w:eastAsia="宋体" w:hAnsi="宋体" w:cs="宋体"/>
          <w:bCs/>
          <w:sz w:val="24"/>
          <w:szCs w:val="24"/>
        </w:rPr>
        <w:t>2</w:t>
      </w:r>
      <w:r>
        <w:rPr>
          <w:rFonts w:ascii="宋体" w:eastAsia="宋体" w:hAnsi="宋体" w:cs="宋体"/>
          <w:bCs/>
          <w:sz w:val="24"/>
          <w:szCs w:val="24"/>
          <w:lang w:val="zh-TW"/>
        </w:rPr>
        <w:t>）</w:t>
      </w:r>
      <w:r>
        <w:rPr>
          <w:rFonts w:ascii="宋体" w:eastAsia="宋体" w:hAnsi="宋体" w:cs="宋体"/>
          <w:bCs/>
          <w:sz w:val="24"/>
          <w:szCs w:val="24"/>
          <w:lang w:val="zh-TW" w:eastAsia="zh-TW"/>
        </w:rPr>
        <w:t>中标单位在规定的期限内未能与</w:t>
      </w:r>
      <w:r>
        <w:rPr>
          <w:rFonts w:ascii="宋体" w:eastAsia="宋体" w:hAnsi="宋体" w:cs="宋体"/>
          <w:bCs/>
          <w:sz w:val="24"/>
          <w:szCs w:val="24"/>
          <w:lang w:val="zh-TW"/>
        </w:rPr>
        <w:t>申请人</w:t>
      </w:r>
      <w:r>
        <w:rPr>
          <w:rFonts w:ascii="宋体" w:eastAsia="宋体" w:hAnsi="宋体" w:cs="宋体"/>
          <w:bCs/>
          <w:sz w:val="24"/>
          <w:szCs w:val="24"/>
          <w:lang w:val="zh-TW" w:eastAsia="zh-TW"/>
        </w:rPr>
        <w:t>签订合同或未能提供所需的履约保证金</w:t>
      </w:r>
      <w:r>
        <w:rPr>
          <w:rFonts w:ascii="宋体" w:eastAsia="宋体" w:hAnsi="宋体" w:cs="宋体"/>
          <w:bCs/>
          <w:sz w:val="24"/>
          <w:szCs w:val="24"/>
          <w:lang w:val="zh-TW"/>
        </w:rPr>
        <w:t>。</w:t>
      </w:r>
    </w:p>
    <w:p w:rsidR="00377DFB" w:rsidRDefault="00377DFB">
      <w:pPr>
        <w:pStyle w:val="2"/>
        <w:rPr>
          <w:lang w:val="zh-TW"/>
        </w:rPr>
      </w:pPr>
      <w:bookmarkStart w:id="21" w:name="_Toc489533796"/>
      <w:bookmarkStart w:id="22" w:name="_Toc113095783"/>
      <w:r>
        <w:rPr>
          <w:lang w:val="zh-TW"/>
        </w:rPr>
        <w:t>4.</w:t>
      </w:r>
      <w:r>
        <w:rPr>
          <w:rFonts w:hint="eastAsia"/>
          <w:lang w:val="zh-TW"/>
        </w:rPr>
        <w:t>3</w:t>
      </w:r>
      <w:r>
        <w:rPr>
          <w:lang w:val="zh-TW"/>
        </w:rPr>
        <w:t>投标文件的递交</w:t>
      </w:r>
      <w:bookmarkEnd w:id="21"/>
      <w:bookmarkEnd w:id="22"/>
    </w:p>
    <w:p w:rsidR="00377DFB" w:rsidRDefault="00377DFB">
      <w:pPr>
        <w:pStyle w:val="AA0"/>
        <w:widowControl/>
        <w:tabs>
          <w:tab w:val="left" w:pos="1060"/>
        </w:tabs>
        <w:spacing w:line="360" w:lineRule="auto"/>
        <w:rPr>
          <w:rStyle w:val="ab"/>
          <w:rFonts w:ascii="宋体" w:eastAsia="宋体" w:hAnsi="宋体" w:cs="宋体" w:hint="default"/>
          <w:sz w:val="24"/>
          <w:szCs w:val="24"/>
          <w:lang w:eastAsia="zh-CN"/>
        </w:rPr>
      </w:pPr>
      <w:r>
        <w:rPr>
          <w:rFonts w:ascii="宋体" w:eastAsia="宋体" w:hAnsi="宋体" w:cs="宋体"/>
          <w:sz w:val="24"/>
          <w:szCs w:val="24"/>
        </w:rPr>
        <w:t xml:space="preserve"> 4.3.1</w:t>
      </w:r>
      <w:r>
        <w:rPr>
          <w:rStyle w:val="ab"/>
          <w:rFonts w:ascii="宋体" w:eastAsia="宋体" w:hAnsi="宋体" w:cs="宋体"/>
          <w:sz w:val="24"/>
          <w:szCs w:val="24"/>
        </w:rPr>
        <w:t>投标文件应在</w:t>
      </w:r>
      <w:r>
        <w:rPr>
          <w:rStyle w:val="ab"/>
          <w:rFonts w:ascii="宋体" w:eastAsia="宋体" w:hAnsi="宋体" w:cs="宋体"/>
          <w:sz w:val="24"/>
          <w:szCs w:val="24"/>
          <w:lang w:eastAsia="zh-CN"/>
        </w:rPr>
        <w:t>询价文件</w:t>
      </w:r>
      <w:r>
        <w:rPr>
          <w:rStyle w:val="ab"/>
          <w:rFonts w:ascii="宋体" w:eastAsia="宋体" w:hAnsi="宋体" w:cs="宋体"/>
          <w:sz w:val="24"/>
          <w:szCs w:val="24"/>
        </w:rPr>
        <w:t>规定的投标截止时间前</w:t>
      </w:r>
      <w:r>
        <w:rPr>
          <w:rStyle w:val="ab"/>
          <w:rFonts w:ascii="宋体" w:eastAsia="宋体" w:hAnsi="宋体" w:cs="宋体"/>
          <w:sz w:val="24"/>
          <w:szCs w:val="24"/>
          <w:lang w:eastAsia="zh-CN"/>
        </w:rPr>
        <w:t>，送达或邮至申请人指定的地点。对于需要提前进行电子版汇总的项目，需将纸质版、电子版投标文件分别密封交至采购中心。</w:t>
      </w:r>
    </w:p>
    <w:p w:rsidR="00377DFB" w:rsidRDefault="00377DFB">
      <w:pPr>
        <w:pStyle w:val="AA0"/>
        <w:widowControl/>
        <w:tabs>
          <w:tab w:val="left" w:pos="1060"/>
        </w:tabs>
        <w:spacing w:line="360" w:lineRule="auto"/>
        <w:rPr>
          <w:rStyle w:val="ab"/>
          <w:rFonts w:ascii="宋体" w:eastAsia="宋体" w:hAnsi="宋体" w:cs="宋体" w:hint="default"/>
          <w:sz w:val="24"/>
          <w:szCs w:val="24"/>
          <w:lang w:eastAsia="zh-CN"/>
        </w:rPr>
      </w:pPr>
      <w:r>
        <w:rPr>
          <w:rFonts w:ascii="宋体" w:eastAsia="宋体" w:hAnsi="宋体" w:cs="宋体"/>
          <w:sz w:val="24"/>
          <w:szCs w:val="24"/>
        </w:rPr>
        <w:t xml:space="preserve">    4.3.2</w:t>
      </w:r>
      <w:r>
        <w:rPr>
          <w:rStyle w:val="ab"/>
          <w:rFonts w:ascii="宋体" w:eastAsia="宋体" w:hAnsi="宋体" w:cs="宋体"/>
          <w:sz w:val="24"/>
          <w:szCs w:val="24"/>
        </w:rPr>
        <w:t>投标人在投标截止时间前可以对其已经提交的投标文件进行撤回、修</w:t>
      </w:r>
      <w:r>
        <w:rPr>
          <w:rStyle w:val="ab"/>
          <w:rFonts w:ascii="宋体" w:eastAsia="宋体" w:hAnsi="宋体" w:cs="宋体"/>
          <w:sz w:val="24"/>
          <w:szCs w:val="24"/>
          <w:lang w:eastAsia="zh-CN"/>
        </w:rPr>
        <w:t>改。</w:t>
      </w:r>
    </w:p>
    <w:p w:rsidR="00377DFB" w:rsidRDefault="00377DFB">
      <w:pPr>
        <w:pStyle w:val="AA0"/>
        <w:widowControl/>
        <w:tabs>
          <w:tab w:val="left" w:pos="1060"/>
        </w:tabs>
        <w:spacing w:line="360" w:lineRule="auto"/>
        <w:rPr>
          <w:rFonts w:ascii="宋体" w:eastAsia="宋体" w:hAnsi="宋体" w:cs="宋体" w:hint="default"/>
          <w:sz w:val="24"/>
          <w:szCs w:val="24"/>
          <w:lang w:val="zh-TW"/>
        </w:rPr>
      </w:pPr>
      <w:r>
        <w:rPr>
          <w:rStyle w:val="ab"/>
          <w:rFonts w:ascii="宋体" w:eastAsia="宋体" w:hAnsi="宋体" w:cs="宋体"/>
          <w:sz w:val="24"/>
          <w:szCs w:val="24"/>
          <w:lang w:eastAsia="zh-CN"/>
        </w:rPr>
        <w:t xml:space="preserve">    4.3.3申请人</w:t>
      </w:r>
      <w:r>
        <w:rPr>
          <w:rStyle w:val="ab"/>
          <w:rFonts w:ascii="宋体" w:eastAsia="宋体" w:hAnsi="宋体" w:cs="宋体"/>
          <w:sz w:val="24"/>
          <w:szCs w:val="24"/>
        </w:rPr>
        <w:t>对</w:t>
      </w:r>
      <w:r>
        <w:rPr>
          <w:rStyle w:val="ab"/>
          <w:rFonts w:ascii="宋体" w:eastAsia="宋体" w:hAnsi="宋体" w:cs="宋体"/>
          <w:sz w:val="24"/>
          <w:szCs w:val="24"/>
          <w:lang w:eastAsia="zh-CN"/>
        </w:rPr>
        <w:t>因</w:t>
      </w:r>
      <w:r>
        <w:rPr>
          <w:rStyle w:val="ab"/>
          <w:rFonts w:ascii="宋体" w:eastAsia="宋体" w:hAnsi="宋体" w:cs="宋体"/>
          <w:sz w:val="24"/>
          <w:szCs w:val="24"/>
        </w:rPr>
        <w:t>不可抗力因素所导致的</w:t>
      </w:r>
      <w:r>
        <w:rPr>
          <w:rStyle w:val="ab"/>
          <w:rFonts w:ascii="宋体" w:eastAsia="宋体" w:hAnsi="宋体" w:cs="宋体"/>
          <w:sz w:val="24"/>
          <w:szCs w:val="24"/>
          <w:lang w:eastAsia="zh-CN"/>
        </w:rPr>
        <w:t>询价文件</w:t>
      </w:r>
      <w:r>
        <w:rPr>
          <w:rStyle w:val="ab"/>
          <w:rFonts w:ascii="宋体" w:eastAsia="宋体" w:hAnsi="宋体" w:cs="宋体"/>
          <w:sz w:val="24"/>
          <w:szCs w:val="24"/>
        </w:rPr>
        <w:t>或投标文件的损坏或遗失不承担</w:t>
      </w:r>
      <w:r>
        <w:rPr>
          <w:rStyle w:val="ab"/>
          <w:rFonts w:ascii="宋体" w:eastAsia="宋体" w:hAnsi="宋体" w:cs="宋体"/>
          <w:sz w:val="24"/>
          <w:szCs w:val="24"/>
          <w:lang w:eastAsia="zh-CN"/>
        </w:rPr>
        <w:t>任何</w:t>
      </w:r>
      <w:r>
        <w:rPr>
          <w:rStyle w:val="ab"/>
          <w:rFonts w:ascii="宋体" w:eastAsia="宋体" w:hAnsi="宋体" w:cs="宋体"/>
          <w:sz w:val="24"/>
          <w:szCs w:val="24"/>
        </w:rPr>
        <w:t>责任；</w:t>
      </w:r>
    </w:p>
    <w:p w:rsidR="00377DFB" w:rsidRDefault="00377DFB">
      <w:pPr>
        <w:pStyle w:val="AA0"/>
        <w:widowControl/>
        <w:tabs>
          <w:tab w:val="left" w:pos="1060"/>
        </w:tabs>
        <w:spacing w:line="360" w:lineRule="auto"/>
        <w:rPr>
          <w:rFonts w:ascii="宋体" w:eastAsia="宋体" w:hAnsi="宋体" w:cs="宋体" w:hint="default"/>
          <w:sz w:val="24"/>
          <w:szCs w:val="24"/>
          <w:lang w:val="zh-TW" w:eastAsia="zh-TW"/>
        </w:rPr>
      </w:pPr>
      <w:r>
        <w:rPr>
          <w:rFonts w:ascii="宋体" w:eastAsia="宋体" w:hAnsi="宋体" w:cs="宋体"/>
          <w:sz w:val="24"/>
          <w:szCs w:val="24"/>
          <w:lang w:val="zh-TW"/>
        </w:rPr>
        <w:t xml:space="preserve">    4.3.4</w:t>
      </w:r>
      <w:r>
        <w:rPr>
          <w:rStyle w:val="ab"/>
          <w:rFonts w:ascii="宋体" w:eastAsia="宋体" w:hAnsi="宋体" w:cs="宋体"/>
          <w:sz w:val="24"/>
          <w:szCs w:val="24"/>
        </w:rPr>
        <w:t>投标文件</w:t>
      </w:r>
      <w:r>
        <w:rPr>
          <w:rFonts w:ascii="宋体" w:eastAsia="宋体" w:hAnsi="宋体" w:cs="宋体"/>
          <w:sz w:val="24"/>
          <w:szCs w:val="24"/>
          <w:lang w:val="zh-TW" w:eastAsia="zh-TW"/>
        </w:rPr>
        <w:t>经开标后，</w:t>
      </w:r>
      <w:r>
        <w:rPr>
          <w:rStyle w:val="ab"/>
          <w:rFonts w:ascii="宋体" w:eastAsia="宋体" w:hAnsi="宋体" w:cs="宋体"/>
          <w:sz w:val="24"/>
          <w:szCs w:val="24"/>
          <w:lang w:eastAsia="zh-CN"/>
        </w:rPr>
        <w:t>申请人</w:t>
      </w:r>
      <w:r>
        <w:rPr>
          <w:rStyle w:val="ab"/>
          <w:rFonts w:ascii="宋体" w:eastAsia="宋体" w:hAnsi="宋体" w:cs="宋体"/>
          <w:sz w:val="24"/>
          <w:szCs w:val="24"/>
        </w:rPr>
        <w:t>将不予退还。</w:t>
      </w:r>
    </w:p>
    <w:p w:rsidR="00377DFB" w:rsidRDefault="00377DFB">
      <w:pPr>
        <w:pStyle w:val="2"/>
        <w:rPr>
          <w:lang w:val="zh-TW"/>
        </w:rPr>
      </w:pPr>
      <w:bookmarkStart w:id="23" w:name="_Toc489533797"/>
      <w:bookmarkStart w:id="24" w:name="_Toc113095784"/>
      <w:r>
        <w:rPr>
          <w:lang w:val="zh-TW"/>
        </w:rPr>
        <w:t>4.</w:t>
      </w:r>
      <w:r>
        <w:rPr>
          <w:rFonts w:hint="eastAsia"/>
          <w:lang w:val="zh-TW"/>
        </w:rPr>
        <w:t>4</w:t>
      </w:r>
      <w:r>
        <w:rPr>
          <w:lang w:val="zh-TW"/>
        </w:rPr>
        <w:t>投标费用</w:t>
      </w:r>
      <w:bookmarkEnd w:id="23"/>
      <w:bookmarkEnd w:id="24"/>
    </w:p>
    <w:p w:rsidR="00377DFB" w:rsidRDefault="00377DFB">
      <w:pPr>
        <w:pStyle w:val="31"/>
        <w:widowControl/>
        <w:spacing w:line="360" w:lineRule="auto"/>
        <w:ind w:firstLineChars="200" w:firstLine="480"/>
      </w:pPr>
      <w:r>
        <w:rPr>
          <w:bCs/>
          <w:lang w:val="zh-TW" w:eastAsia="zh-TW"/>
        </w:rPr>
        <w:t>投标人准备和参加投标活动发生的一切费用由投标人自理。</w:t>
      </w:r>
    </w:p>
    <w:p w:rsidR="00377DFB" w:rsidRDefault="00377DFB">
      <w:pPr>
        <w:widowControl/>
        <w:snapToGrid/>
        <w:spacing w:line="240" w:lineRule="auto"/>
        <w:ind w:firstLine="0"/>
        <w:jc w:val="left"/>
        <w:rPr>
          <w:rFonts w:ascii="宋体" w:hAnsi="宋体"/>
          <w:b/>
          <w:bCs/>
          <w:color w:val="000000"/>
          <w:kern w:val="44"/>
          <w:sz w:val="32"/>
          <w:szCs w:val="32"/>
          <w:u w:val="none"/>
        </w:rPr>
      </w:pPr>
      <w:bookmarkStart w:id="25" w:name="_Toc489533798"/>
      <w:r>
        <w:rPr>
          <w:rFonts w:ascii="宋体" w:hAnsi="宋体"/>
          <w:sz w:val="32"/>
          <w:szCs w:val="32"/>
        </w:rPr>
        <w:br w:type="page"/>
      </w:r>
    </w:p>
    <w:p w:rsidR="00377DFB" w:rsidRDefault="00377DFB">
      <w:pPr>
        <w:pStyle w:val="1"/>
        <w:spacing w:after="0" w:line="360" w:lineRule="auto"/>
        <w:rPr>
          <w:rFonts w:ascii="宋体" w:eastAsia="宋体" w:hAnsi="宋体" w:cs="宋体"/>
          <w:sz w:val="32"/>
          <w:szCs w:val="32"/>
        </w:rPr>
      </w:pPr>
      <w:bookmarkStart w:id="26" w:name="_Toc113095785"/>
      <w:r>
        <w:rPr>
          <w:rFonts w:ascii="宋体" w:eastAsia="宋体" w:hAnsi="宋体" w:hint="eastAsia"/>
          <w:sz w:val="32"/>
          <w:szCs w:val="32"/>
        </w:rPr>
        <w:lastRenderedPageBreak/>
        <w:t>第五章</w:t>
      </w:r>
      <w:r>
        <w:rPr>
          <w:rFonts w:ascii="宋体" w:eastAsia="宋体" w:hAnsi="宋体" w:cs="宋体" w:hint="eastAsia"/>
          <w:sz w:val="32"/>
          <w:szCs w:val="32"/>
        </w:rPr>
        <w:t>开标与评标</w:t>
      </w:r>
      <w:bookmarkEnd w:id="25"/>
      <w:bookmarkEnd w:id="26"/>
    </w:p>
    <w:p w:rsidR="00377DFB" w:rsidRDefault="00377DFB">
      <w:pPr>
        <w:pStyle w:val="2"/>
      </w:pPr>
      <w:bookmarkStart w:id="27" w:name="_Toc113095786"/>
      <w:r>
        <w:rPr>
          <w:rFonts w:hint="eastAsia"/>
        </w:rPr>
        <w:t>5.1</w:t>
      </w:r>
      <w:r>
        <w:rPr>
          <w:rStyle w:val="ab"/>
          <w:rFonts w:ascii="宋体" w:hAnsi="宋体" w:cs="宋体"/>
          <w:szCs w:val="24"/>
        </w:rPr>
        <w:t>开标</w:t>
      </w:r>
      <w:r>
        <w:rPr>
          <w:rStyle w:val="ab"/>
          <w:rFonts w:ascii="宋体" w:hAnsi="宋体" w:cs="宋体" w:hint="eastAsia"/>
          <w:szCs w:val="24"/>
          <w:lang w:eastAsia="zh-CN"/>
        </w:rPr>
        <w:t>与评标</w:t>
      </w:r>
      <w:bookmarkEnd w:id="27"/>
    </w:p>
    <w:p w:rsidR="00377DFB" w:rsidRDefault="00377DFB">
      <w:pPr>
        <w:pStyle w:val="AA0"/>
        <w:widowControl/>
        <w:spacing w:line="360" w:lineRule="auto"/>
        <w:rPr>
          <w:rFonts w:ascii="宋体" w:eastAsia="宋体" w:hAnsi="宋体" w:cs="宋体" w:hint="default"/>
          <w:bCs/>
          <w:sz w:val="24"/>
          <w:szCs w:val="24"/>
        </w:rPr>
      </w:pPr>
      <w:r>
        <w:rPr>
          <w:rFonts w:ascii="宋体" w:eastAsia="宋体" w:hAnsi="宋体" w:cs="宋体"/>
          <w:bCs/>
          <w:sz w:val="24"/>
          <w:szCs w:val="24"/>
        </w:rPr>
        <w:t>5.1.1开标</w:t>
      </w:r>
    </w:p>
    <w:p w:rsidR="00377DFB" w:rsidRDefault="00377DFB">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bCs/>
          <w:sz w:val="24"/>
          <w:szCs w:val="24"/>
        </w:rPr>
        <w:t>（1）</w:t>
      </w:r>
      <w:r>
        <w:rPr>
          <w:rFonts w:ascii="宋体" w:eastAsia="宋体" w:hAnsi="宋体" w:cs="宋体"/>
          <w:sz w:val="24"/>
          <w:szCs w:val="24"/>
          <w:lang w:val="zh-TW"/>
        </w:rPr>
        <w:t>申请人</w:t>
      </w:r>
      <w:r>
        <w:rPr>
          <w:rFonts w:ascii="宋体" w:eastAsia="宋体" w:hAnsi="宋体" w:cs="宋体"/>
          <w:sz w:val="24"/>
          <w:szCs w:val="24"/>
          <w:lang w:val="zh-TW" w:eastAsia="zh-TW"/>
        </w:rPr>
        <w:t>按</w:t>
      </w:r>
      <w:r>
        <w:rPr>
          <w:rFonts w:ascii="宋体" w:eastAsia="宋体" w:hAnsi="宋体" w:cs="宋体"/>
          <w:sz w:val="24"/>
          <w:szCs w:val="24"/>
          <w:lang w:val="zh-TW"/>
        </w:rPr>
        <w:t>询价文件</w:t>
      </w:r>
      <w:r>
        <w:rPr>
          <w:rFonts w:ascii="宋体" w:eastAsia="宋体" w:hAnsi="宋体" w:cs="宋体"/>
          <w:sz w:val="24"/>
          <w:szCs w:val="24"/>
          <w:lang w:val="zh-TW" w:eastAsia="zh-TW"/>
        </w:rPr>
        <w:t>规定的时间、地点主持公开开标，投标人</w:t>
      </w:r>
      <w:r>
        <w:rPr>
          <w:rFonts w:ascii="宋体" w:eastAsia="宋体" w:hAnsi="宋体" w:cs="宋体"/>
          <w:sz w:val="24"/>
          <w:szCs w:val="24"/>
          <w:lang w:val="zh-TW"/>
        </w:rPr>
        <w:t>需</w:t>
      </w:r>
      <w:r>
        <w:rPr>
          <w:rFonts w:ascii="宋体" w:eastAsia="宋体" w:hAnsi="宋体" w:cs="宋体"/>
          <w:sz w:val="24"/>
          <w:szCs w:val="24"/>
          <w:lang w:val="zh-TW" w:eastAsia="zh-TW"/>
        </w:rPr>
        <w:t>派法定代表人或被授权代表人到开标现场</w:t>
      </w:r>
      <w:r>
        <w:rPr>
          <w:rFonts w:ascii="宋体" w:eastAsia="宋体" w:hAnsi="宋体" w:cs="宋体"/>
          <w:sz w:val="24"/>
          <w:szCs w:val="24"/>
          <w:lang w:val="zh-TW"/>
        </w:rPr>
        <w:t>或以申请人确定的其他方式</w:t>
      </w:r>
      <w:r>
        <w:rPr>
          <w:rFonts w:ascii="宋体" w:eastAsia="宋体" w:hAnsi="宋体" w:cs="宋体"/>
          <w:sz w:val="24"/>
          <w:szCs w:val="24"/>
          <w:lang w:val="zh-TW" w:eastAsia="zh-TW"/>
        </w:rPr>
        <w:t>参加</w:t>
      </w:r>
      <w:r>
        <w:rPr>
          <w:rFonts w:ascii="宋体" w:eastAsia="宋体" w:hAnsi="宋体" w:cs="宋体"/>
          <w:sz w:val="24"/>
          <w:szCs w:val="24"/>
          <w:lang w:val="zh-TW"/>
        </w:rPr>
        <w:t>。</w:t>
      </w:r>
    </w:p>
    <w:p w:rsidR="00377DFB" w:rsidRDefault="00377DFB">
      <w:pPr>
        <w:pStyle w:val="AA0"/>
        <w:widowControl/>
        <w:spacing w:line="360" w:lineRule="auto"/>
        <w:ind w:firstLine="480"/>
        <w:rPr>
          <w:rFonts w:ascii="宋体" w:eastAsia="宋体" w:hAnsi="宋体" w:cs="宋体" w:hint="default"/>
          <w:bCs/>
          <w:sz w:val="24"/>
          <w:szCs w:val="24"/>
        </w:rPr>
      </w:pPr>
      <w:r>
        <w:rPr>
          <w:rFonts w:ascii="宋体" w:eastAsia="宋体" w:hAnsi="宋体" w:cs="宋体"/>
          <w:bCs/>
          <w:sz w:val="24"/>
          <w:szCs w:val="24"/>
        </w:rPr>
        <w:t>（2）</w:t>
      </w:r>
      <w:r>
        <w:rPr>
          <w:rFonts w:ascii="宋体" w:eastAsia="宋体" w:hAnsi="宋体" w:cs="宋体"/>
          <w:sz w:val="24"/>
          <w:szCs w:val="24"/>
          <w:lang w:val="zh-TW" w:eastAsia="zh-TW"/>
        </w:rPr>
        <w:t>投标截止时间前</w:t>
      </w:r>
      <w:r>
        <w:rPr>
          <w:rFonts w:ascii="宋体" w:eastAsia="宋体" w:hAnsi="宋体" w:cs="宋体"/>
          <w:sz w:val="24"/>
          <w:szCs w:val="24"/>
          <w:lang w:val="zh-TW"/>
        </w:rPr>
        <w:t>申请人</w:t>
      </w:r>
      <w:r>
        <w:rPr>
          <w:rFonts w:ascii="宋体" w:eastAsia="宋体" w:hAnsi="宋体" w:cs="宋体"/>
          <w:sz w:val="24"/>
          <w:szCs w:val="24"/>
          <w:lang w:val="zh-TW" w:eastAsia="zh-TW"/>
        </w:rPr>
        <w:t>无权进行开标操作，投标截止时间后方可进行。开标前</w:t>
      </w:r>
      <w:r>
        <w:rPr>
          <w:rFonts w:ascii="宋体" w:eastAsia="宋体" w:hAnsi="宋体" w:cs="宋体"/>
          <w:sz w:val="24"/>
          <w:szCs w:val="24"/>
          <w:lang w:val="zh-TW"/>
        </w:rPr>
        <w:t>主</w:t>
      </w:r>
      <w:r>
        <w:rPr>
          <w:rFonts w:ascii="宋体" w:eastAsia="宋体" w:hAnsi="宋体" w:cs="宋体"/>
          <w:sz w:val="24"/>
          <w:szCs w:val="24"/>
          <w:lang w:val="zh-TW" w:eastAsia="zh-TW"/>
        </w:rPr>
        <w:t>标人</w:t>
      </w:r>
      <w:r>
        <w:rPr>
          <w:rFonts w:ascii="宋体" w:eastAsia="宋体" w:hAnsi="宋体" w:cs="宋体"/>
          <w:sz w:val="24"/>
          <w:szCs w:val="24"/>
          <w:lang w:val="zh-TW"/>
        </w:rPr>
        <w:t>需</w:t>
      </w:r>
      <w:r>
        <w:rPr>
          <w:rFonts w:ascii="宋体" w:eastAsia="宋体" w:hAnsi="宋体" w:cs="宋体"/>
          <w:sz w:val="24"/>
          <w:szCs w:val="24"/>
          <w:lang w:val="zh-TW" w:eastAsia="zh-TW"/>
        </w:rPr>
        <w:t>检查</w:t>
      </w:r>
      <w:r>
        <w:rPr>
          <w:rFonts w:ascii="宋体" w:eastAsia="宋体" w:hAnsi="宋体" w:cs="宋体"/>
          <w:sz w:val="24"/>
          <w:szCs w:val="24"/>
          <w:lang w:val="zh-TW"/>
        </w:rPr>
        <w:t>投标文件</w:t>
      </w:r>
      <w:r>
        <w:rPr>
          <w:rFonts w:ascii="宋体" w:eastAsia="宋体" w:hAnsi="宋体" w:cs="宋体"/>
          <w:sz w:val="24"/>
          <w:szCs w:val="24"/>
          <w:lang w:val="zh-TW" w:eastAsia="zh-TW"/>
        </w:rPr>
        <w:t>是否</w:t>
      </w:r>
      <w:r>
        <w:rPr>
          <w:rFonts w:ascii="宋体" w:eastAsia="宋体" w:hAnsi="宋体" w:cs="宋体"/>
          <w:sz w:val="24"/>
          <w:szCs w:val="24"/>
          <w:lang w:val="zh-TW"/>
        </w:rPr>
        <w:t>密封完好</w:t>
      </w:r>
      <w:r>
        <w:rPr>
          <w:rFonts w:ascii="宋体" w:eastAsia="宋体" w:hAnsi="宋体" w:cs="宋体"/>
          <w:sz w:val="24"/>
          <w:szCs w:val="24"/>
          <w:lang w:val="zh-TW" w:eastAsia="zh-TW"/>
        </w:rPr>
        <w:t>，是否</w:t>
      </w:r>
      <w:r>
        <w:rPr>
          <w:rFonts w:ascii="宋体" w:eastAsia="宋体" w:hAnsi="宋体" w:cs="宋体"/>
          <w:sz w:val="24"/>
          <w:szCs w:val="24"/>
          <w:lang w:val="zh-TW"/>
        </w:rPr>
        <w:t>具备开标条件，并与监标人、申请人、投标人、评委</w:t>
      </w:r>
      <w:r>
        <w:rPr>
          <w:rFonts w:ascii="宋体" w:eastAsia="宋体" w:hAnsi="宋体" w:cs="宋体"/>
          <w:sz w:val="24"/>
          <w:szCs w:val="24"/>
          <w:lang w:val="zh-TW" w:eastAsia="zh-TW"/>
        </w:rPr>
        <w:t>确认无异议后开标。</w:t>
      </w:r>
      <w:r>
        <w:rPr>
          <w:rFonts w:ascii="宋体" w:eastAsia="宋体" w:hAnsi="宋体" w:cs="宋体"/>
          <w:sz w:val="24"/>
          <w:szCs w:val="24"/>
          <w:lang w:val="zh-TW"/>
        </w:rPr>
        <w:t>对于提前进行电子版汇总的项目，采购中心与申请人在确认纸质版和电子版全部收齐且密封状态无异议后，</w:t>
      </w:r>
      <w:r>
        <w:rPr>
          <w:rStyle w:val="ab"/>
          <w:rFonts w:ascii="宋体" w:eastAsia="宋体" w:hAnsi="宋体" w:cs="宋体"/>
          <w:sz w:val="24"/>
          <w:szCs w:val="24"/>
          <w:lang w:eastAsia="zh-CN"/>
        </w:rPr>
        <w:t>将密封的电子版交与申请人提前进行电子版汇总，提前时间最长不超过一天，开标前主标人将纸质版投标文件带至开标现场，</w:t>
      </w:r>
      <w:proofErr w:type="gramStart"/>
      <w:r>
        <w:rPr>
          <w:rStyle w:val="ab"/>
          <w:rFonts w:ascii="宋体" w:eastAsia="宋体" w:hAnsi="宋体" w:cs="宋体"/>
          <w:sz w:val="24"/>
          <w:szCs w:val="24"/>
          <w:lang w:eastAsia="zh-CN"/>
        </w:rPr>
        <w:t>与监标人</w:t>
      </w:r>
      <w:proofErr w:type="gramEnd"/>
      <w:r>
        <w:rPr>
          <w:rStyle w:val="ab"/>
          <w:rFonts w:ascii="宋体" w:eastAsia="宋体" w:hAnsi="宋体" w:cs="宋体"/>
          <w:sz w:val="24"/>
          <w:szCs w:val="24"/>
          <w:lang w:eastAsia="zh-CN"/>
        </w:rPr>
        <w:t>、申请人、投标人、评委确认投标书密封状态无异议后现场启封。纸质版标书启封后，方可公布电子版汇总结果。</w:t>
      </w:r>
    </w:p>
    <w:p w:rsidR="00377DFB" w:rsidRDefault="00377DFB">
      <w:pPr>
        <w:pStyle w:val="AA0"/>
        <w:widowControl/>
        <w:spacing w:line="360" w:lineRule="auto"/>
        <w:ind w:firstLine="480"/>
        <w:rPr>
          <w:rFonts w:ascii="宋体" w:eastAsia="宋体" w:hAnsi="宋体" w:cs="宋体" w:hint="default"/>
          <w:bCs/>
          <w:sz w:val="24"/>
          <w:szCs w:val="24"/>
        </w:rPr>
      </w:pPr>
      <w:r>
        <w:rPr>
          <w:rFonts w:ascii="宋体" w:eastAsia="宋体" w:hAnsi="宋体" w:cs="宋体"/>
          <w:bCs/>
          <w:sz w:val="24"/>
          <w:szCs w:val="24"/>
        </w:rPr>
        <w:t>（3）</w:t>
      </w:r>
      <w:r>
        <w:rPr>
          <w:rFonts w:ascii="宋体" w:eastAsia="宋体" w:hAnsi="宋体" w:cs="宋体"/>
          <w:sz w:val="24"/>
          <w:szCs w:val="24"/>
          <w:lang w:val="zh-TW" w:eastAsia="zh-TW"/>
        </w:rPr>
        <w:t>开标时，</w:t>
      </w:r>
      <w:r>
        <w:rPr>
          <w:rFonts w:ascii="宋体" w:eastAsia="宋体" w:hAnsi="宋体" w:cs="宋体"/>
          <w:sz w:val="24"/>
          <w:szCs w:val="24"/>
          <w:lang w:val="zh-TW"/>
        </w:rPr>
        <w:t>主</w:t>
      </w:r>
      <w:r>
        <w:rPr>
          <w:rFonts w:ascii="宋体" w:eastAsia="宋体" w:hAnsi="宋体" w:cs="宋体"/>
          <w:sz w:val="24"/>
          <w:szCs w:val="24"/>
          <w:lang w:val="zh-TW" w:eastAsia="zh-TW"/>
        </w:rPr>
        <w:t>标人将按投标人投标文件中</w:t>
      </w:r>
      <w:r>
        <w:rPr>
          <w:rFonts w:ascii="宋体" w:eastAsia="宋体" w:hAnsi="宋体" w:cs="宋体"/>
          <w:sz w:val="24"/>
          <w:szCs w:val="24"/>
        </w:rPr>
        <w:t>《</w:t>
      </w:r>
      <w:r>
        <w:rPr>
          <w:rFonts w:ascii="宋体" w:eastAsia="宋体" w:hAnsi="宋体" w:cs="宋体"/>
          <w:sz w:val="24"/>
          <w:szCs w:val="24"/>
          <w:lang w:val="zh-TW" w:eastAsia="zh-TW"/>
        </w:rPr>
        <w:t>开标一览表</w:t>
      </w:r>
      <w:r>
        <w:rPr>
          <w:rFonts w:ascii="宋体" w:eastAsia="宋体" w:hAnsi="宋体" w:cs="宋体"/>
          <w:sz w:val="24"/>
          <w:szCs w:val="24"/>
        </w:rPr>
        <w:t>》</w:t>
      </w:r>
      <w:r>
        <w:rPr>
          <w:rFonts w:ascii="宋体" w:eastAsia="宋体" w:hAnsi="宋体" w:cs="宋体"/>
          <w:sz w:val="24"/>
          <w:szCs w:val="24"/>
          <w:lang w:val="zh-TW" w:eastAsia="zh-TW"/>
        </w:rPr>
        <w:t>的内容进行唱标</w:t>
      </w:r>
      <w:r>
        <w:rPr>
          <w:rFonts w:ascii="宋体" w:eastAsia="宋体" w:hAnsi="宋体" w:cs="宋体"/>
          <w:sz w:val="24"/>
          <w:szCs w:val="24"/>
        </w:rPr>
        <w:t>，</w:t>
      </w:r>
      <w:r>
        <w:rPr>
          <w:rFonts w:ascii="宋体" w:eastAsia="宋体" w:hAnsi="宋体" w:cs="宋体"/>
          <w:sz w:val="24"/>
          <w:szCs w:val="24"/>
          <w:lang w:val="zh-TW" w:eastAsia="zh-TW"/>
        </w:rPr>
        <w:t>唱标</w:t>
      </w:r>
      <w:r>
        <w:rPr>
          <w:rFonts w:ascii="宋体" w:eastAsia="宋体" w:hAnsi="宋体" w:cs="宋体"/>
          <w:sz w:val="24"/>
          <w:szCs w:val="24"/>
          <w:lang w:val="zh-TW"/>
        </w:rPr>
        <w:t>可采取口头</w:t>
      </w:r>
      <w:r>
        <w:rPr>
          <w:rFonts w:ascii="宋体" w:eastAsia="宋体" w:hAnsi="宋体" w:cs="宋体"/>
          <w:sz w:val="24"/>
          <w:szCs w:val="24"/>
          <w:lang w:val="zh-TW" w:eastAsia="zh-TW"/>
        </w:rPr>
        <w:t>唱标、电子版展示</w:t>
      </w:r>
      <w:r>
        <w:rPr>
          <w:rFonts w:ascii="宋体" w:eastAsia="宋体" w:hAnsi="宋体" w:cs="宋体"/>
          <w:sz w:val="24"/>
          <w:szCs w:val="24"/>
          <w:lang w:val="zh-TW"/>
        </w:rPr>
        <w:t>或电子版阅览公布方式</w:t>
      </w:r>
      <w:r>
        <w:rPr>
          <w:rFonts w:ascii="宋体" w:eastAsia="宋体" w:hAnsi="宋体" w:cs="宋体"/>
          <w:sz w:val="24"/>
          <w:szCs w:val="24"/>
          <w:lang w:val="zh-TW" w:eastAsia="zh-TW"/>
        </w:rPr>
        <w:t>。投标人应在规定时间内查看唱标内容并确认自己的唱标结果</w:t>
      </w:r>
      <w:r>
        <w:rPr>
          <w:rFonts w:ascii="宋体" w:eastAsia="宋体" w:hAnsi="宋体" w:cs="宋体"/>
          <w:sz w:val="24"/>
          <w:szCs w:val="24"/>
          <w:lang w:val="zh-TW"/>
        </w:rPr>
        <w:t>：当电子版报价与纸质版报价不一致时，以纸质版为准；当</w:t>
      </w:r>
      <w:r>
        <w:rPr>
          <w:rFonts w:ascii="宋体" w:eastAsia="宋体" w:hAnsi="宋体" w:cs="宋体"/>
          <w:sz w:val="24"/>
          <w:szCs w:val="24"/>
          <w:lang w:val="zh-TW" w:eastAsia="zh-TW"/>
        </w:rPr>
        <w:t>总报价数字表示的数据与用文字表示的数据不一致时，以文字为准</w:t>
      </w:r>
      <w:r>
        <w:rPr>
          <w:rFonts w:ascii="宋体" w:eastAsia="宋体" w:hAnsi="宋体" w:cs="宋体"/>
          <w:sz w:val="24"/>
          <w:szCs w:val="24"/>
          <w:lang w:val="zh-TW"/>
        </w:rPr>
        <w:t>；</w:t>
      </w:r>
      <w:r>
        <w:rPr>
          <w:rFonts w:ascii="宋体" w:eastAsia="宋体" w:hAnsi="宋体" w:cs="宋体"/>
          <w:sz w:val="24"/>
          <w:szCs w:val="24"/>
          <w:lang w:val="zh-TW" w:eastAsia="zh-TW"/>
        </w:rPr>
        <w:t>当单价的合计价和总价不一致时，以单价合计为准，并修正总价</w:t>
      </w:r>
      <w:r>
        <w:rPr>
          <w:rFonts w:ascii="宋体" w:eastAsia="宋体" w:hAnsi="宋体" w:cs="宋体"/>
          <w:sz w:val="24"/>
          <w:szCs w:val="24"/>
          <w:lang w:val="zh-TW"/>
        </w:rPr>
        <w:t>。</w:t>
      </w:r>
      <w:r>
        <w:rPr>
          <w:rFonts w:ascii="宋体" w:eastAsia="宋体" w:hAnsi="宋体" w:cs="宋体"/>
          <w:sz w:val="24"/>
          <w:szCs w:val="24"/>
          <w:lang w:val="zh-TW" w:eastAsia="zh-TW"/>
        </w:rPr>
        <w:t>超过时间后投标人未进行确认的，将视为投标人已查看和确认了</w:t>
      </w:r>
      <w:r>
        <w:rPr>
          <w:rFonts w:ascii="宋体" w:eastAsia="宋体" w:hAnsi="宋体" w:cs="宋体"/>
          <w:sz w:val="24"/>
          <w:szCs w:val="24"/>
          <w:lang w:val="zh-TW"/>
        </w:rPr>
        <w:t>主</w:t>
      </w:r>
      <w:r>
        <w:rPr>
          <w:rFonts w:ascii="宋体" w:eastAsia="宋体" w:hAnsi="宋体" w:cs="宋体"/>
          <w:sz w:val="24"/>
          <w:szCs w:val="24"/>
          <w:lang w:val="zh-TW" w:eastAsia="zh-TW"/>
        </w:rPr>
        <w:t>标人的唱标结果。</w:t>
      </w:r>
    </w:p>
    <w:p w:rsidR="00377DFB" w:rsidRDefault="00377DFB">
      <w:pPr>
        <w:pStyle w:val="AA0"/>
        <w:widowControl/>
        <w:spacing w:line="360" w:lineRule="auto"/>
        <w:ind w:firstLineChars="150" w:firstLine="360"/>
        <w:rPr>
          <w:rFonts w:ascii="宋体" w:eastAsia="宋体" w:hAnsi="宋体" w:cs="宋体" w:hint="default"/>
          <w:bCs/>
          <w:sz w:val="24"/>
          <w:szCs w:val="24"/>
        </w:rPr>
      </w:pPr>
      <w:r>
        <w:rPr>
          <w:rFonts w:ascii="宋体" w:eastAsia="宋体" w:hAnsi="宋体" w:cs="宋体"/>
          <w:sz w:val="24"/>
          <w:szCs w:val="24"/>
          <w:lang w:val="zh-TW"/>
        </w:rPr>
        <w:t>（</w:t>
      </w:r>
      <w:r>
        <w:rPr>
          <w:rFonts w:ascii="宋体" w:eastAsia="宋体" w:hAnsi="宋体" w:cs="宋体"/>
          <w:sz w:val="24"/>
          <w:szCs w:val="24"/>
          <w:lang w:val="zh-TW" w:eastAsia="zh-TW"/>
        </w:rPr>
        <w:t>4</w:t>
      </w:r>
      <w:r>
        <w:rPr>
          <w:rFonts w:ascii="宋体" w:eastAsia="宋体" w:hAnsi="宋体" w:cs="宋体"/>
          <w:sz w:val="24"/>
          <w:szCs w:val="24"/>
          <w:lang w:val="zh-TW"/>
        </w:rPr>
        <w:t>）</w:t>
      </w:r>
      <w:r>
        <w:rPr>
          <w:rFonts w:ascii="宋体" w:eastAsia="宋体" w:hAnsi="宋体" w:cs="宋体"/>
          <w:sz w:val="24"/>
          <w:szCs w:val="24"/>
          <w:lang w:val="zh-TW" w:eastAsia="zh-TW"/>
        </w:rPr>
        <w:t>属于下列情况之一者</w:t>
      </w:r>
      <w:r>
        <w:rPr>
          <w:rFonts w:ascii="宋体" w:eastAsia="宋体" w:hAnsi="宋体" w:cs="宋体"/>
          <w:sz w:val="24"/>
          <w:szCs w:val="24"/>
          <w:lang w:val="zh-TW"/>
        </w:rPr>
        <w:t>可</w:t>
      </w:r>
      <w:r>
        <w:rPr>
          <w:rFonts w:ascii="宋体" w:eastAsia="宋体" w:hAnsi="宋体" w:cs="宋体"/>
          <w:sz w:val="24"/>
          <w:szCs w:val="24"/>
          <w:lang w:val="zh-TW" w:eastAsia="zh-TW"/>
        </w:rPr>
        <w:t>作为废标：</w:t>
      </w:r>
    </w:p>
    <w:p w:rsidR="00377DFB" w:rsidRDefault="00377DFB">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sz w:val="24"/>
          <w:szCs w:val="24"/>
        </w:rPr>
        <w:t>a</w:t>
      </w:r>
      <w:r>
        <w:rPr>
          <w:rFonts w:ascii="宋体" w:eastAsia="宋体" w:hAnsi="宋体" w:cs="宋体"/>
          <w:sz w:val="24"/>
          <w:szCs w:val="24"/>
          <w:lang w:val="zh-TW"/>
        </w:rPr>
        <w:t>、</w:t>
      </w:r>
      <w:r>
        <w:rPr>
          <w:rFonts w:ascii="宋体" w:eastAsia="宋体" w:hAnsi="宋体" w:cs="宋体"/>
          <w:sz w:val="24"/>
          <w:szCs w:val="24"/>
          <w:lang w:val="zh-TW" w:eastAsia="zh-TW"/>
        </w:rPr>
        <w:t>未按规定交纳投标保证金</w:t>
      </w:r>
      <w:r>
        <w:rPr>
          <w:rFonts w:ascii="宋体" w:eastAsia="宋体" w:hAnsi="宋体" w:cs="宋体"/>
          <w:sz w:val="24"/>
          <w:szCs w:val="24"/>
          <w:lang w:val="zh-TW"/>
        </w:rPr>
        <w:t>的</w:t>
      </w:r>
      <w:r>
        <w:rPr>
          <w:rFonts w:ascii="宋体" w:eastAsia="宋体" w:hAnsi="宋体" w:cs="宋体"/>
          <w:sz w:val="24"/>
          <w:szCs w:val="24"/>
          <w:lang w:val="zh-TW" w:eastAsia="zh-TW"/>
        </w:rPr>
        <w:t>。</w:t>
      </w:r>
    </w:p>
    <w:p w:rsidR="00377DFB" w:rsidRDefault="00377DFB">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sz w:val="24"/>
          <w:szCs w:val="24"/>
        </w:rPr>
        <w:t>b、</w:t>
      </w:r>
      <w:r>
        <w:rPr>
          <w:rFonts w:ascii="宋体" w:eastAsia="宋体" w:hAnsi="宋体" w:cs="宋体"/>
          <w:sz w:val="24"/>
          <w:szCs w:val="24"/>
          <w:lang w:val="zh-TW" w:eastAsia="zh-TW"/>
        </w:rPr>
        <w:t>未按规定</w:t>
      </w:r>
      <w:r>
        <w:rPr>
          <w:rFonts w:ascii="宋体" w:eastAsia="宋体" w:hAnsi="宋体" w:cs="宋体"/>
          <w:sz w:val="24"/>
          <w:szCs w:val="24"/>
          <w:lang w:val="zh-TW"/>
        </w:rPr>
        <w:t>提供和填报</w:t>
      </w:r>
      <w:r>
        <w:rPr>
          <w:rFonts w:ascii="宋体" w:eastAsia="宋体" w:hAnsi="宋体" w:cs="宋体"/>
          <w:sz w:val="24"/>
          <w:szCs w:val="24"/>
        </w:rPr>
        <w:t>《</w:t>
      </w:r>
      <w:r>
        <w:rPr>
          <w:rFonts w:ascii="宋体" w:eastAsia="宋体" w:hAnsi="宋体" w:cs="宋体"/>
          <w:sz w:val="24"/>
          <w:szCs w:val="24"/>
          <w:lang w:val="zh-TW" w:eastAsia="zh-TW"/>
        </w:rPr>
        <w:t>开标一览表</w:t>
      </w:r>
      <w:r>
        <w:rPr>
          <w:rFonts w:ascii="宋体" w:eastAsia="宋体" w:hAnsi="宋体" w:cs="宋体"/>
          <w:sz w:val="24"/>
          <w:szCs w:val="24"/>
        </w:rPr>
        <w:t>》的。</w:t>
      </w:r>
    </w:p>
    <w:p w:rsidR="00377DFB" w:rsidRDefault="00377DFB">
      <w:pPr>
        <w:pStyle w:val="AA0"/>
        <w:widowControl/>
        <w:spacing w:line="360" w:lineRule="auto"/>
        <w:ind w:firstLineChars="200" w:firstLine="480"/>
        <w:rPr>
          <w:rFonts w:ascii="宋体" w:eastAsia="宋体" w:hAnsi="宋体" w:cs="宋体" w:hint="default"/>
          <w:bCs/>
          <w:sz w:val="24"/>
          <w:szCs w:val="24"/>
        </w:rPr>
      </w:pPr>
      <w:r>
        <w:rPr>
          <w:rFonts w:ascii="宋体" w:eastAsia="宋体" w:hAnsi="宋体" w:cs="宋体"/>
          <w:bCs/>
          <w:sz w:val="24"/>
          <w:szCs w:val="24"/>
        </w:rPr>
        <w:t>c</w:t>
      </w:r>
      <w:r>
        <w:rPr>
          <w:rFonts w:ascii="宋体" w:eastAsia="宋体" w:hAnsi="宋体" w:cs="宋体"/>
          <w:sz w:val="24"/>
          <w:szCs w:val="24"/>
        </w:rPr>
        <w:t>、</w:t>
      </w:r>
      <w:r>
        <w:rPr>
          <w:rFonts w:ascii="宋体" w:eastAsia="宋体" w:hAnsi="宋体" w:cs="宋体"/>
          <w:sz w:val="24"/>
          <w:szCs w:val="24"/>
          <w:lang w:val="zh-TW" w:eastAsia="zh-TW"/>
        </w:rPr>
        <w:t>投标文件</w:t>
      </w:r>
      <w:r>
        <w:rPr>
          <w:rFonts w:ascii="宋体" w:eastAsia="宋体" w:hAnsi="宋体" w:cs="宋体"/>
          <w:sz w:val="24"/>
          <w:szCs w:val="24"/>
          <w:lang w:val="zh-TW"/>
        </w:rPr>
        <w:t>未实质性响应询价文件的。</w:t>
      </w:r>
    </w:p>
    <w:p w:rsidR="00377DFB" w:rsidRDefault="00377DFB">
      <w:pPr>
        <w:pStyle w:val="AA0"/>
        <w:widowControl/>
        <w:spacing w:line="360" w:lineRule="auto"/>
        <w:rPr>
          <w:rFonts w:ascii="宋体" w:eastAsia="宋体" w:hAnsi="宋体" w:cs="宋体" w:hint="default"/>
          <w:bCs/>
          <w:sz w:val="24"/>
          <w:szCs w:val="24"/>
        </w:rPr>
      </w:pPr>
      <w:r>
        <w:rPr>
          <w:rFonts w:ascii="宋体" w:eastAsia="宋体" w:hAnsi="宋体" w:cs="宋体"/>
          <w:bCs/>
          <w:sz w:val="24"/>
          <w:szCs w:val="24"/>
        </w:rPr>
        <w:t>5.1.2</w:t>
      </w:r>
      <w:r>
        <w:rPr>
          <w:rStyle w:val="ab"/>
          <w:rFonts w:ascii="宋体" w:eastAsia="宋体" w:hAnsi="宋体" w:cs="宋体"/>
          <w:sz w:val="24"/>
          <w:szCs w:val="24"/>
        </w:rPr>
        <w:t>评标委员会</w:t>
      </w:r>
    </w:p>
    <w:p w:rsidR="00377DFB" w:rsidRDefault="00377DFB">
      <w:pPr>
        <w:pStyle w:val="AA0"/>
        <w:widowControl/>
        <w:spacing w:line="360" w:lineRule="auto"/>
        <w:ind w:firstLineChars="150" w:firstLine="360"/>
        <w:rPr>
          <w:rFonts w:ascii="宋体" w:eastAsia="宋体" w:hAnsi="宋体" w:cs="宋体" w:hint="default"/>
          <w:bCs/>
          <w:sz w:val="24"/>
          <w:szCs w:val="24"/>
        </w:rPr>
      </w:pPr>
      <w:r>
        <w:rPr>
          <w:rFonts w:ascii="宋体" w:eastAsia="宋体" w:hAnsi="宋体" w:cs="宋体"/>
          <w:sz w:val="24"/>
          <w:szCs w:val="24"/>
          <w:lang w:val="zh-TW" w:eastAsia="zh-TW"/>
        </w:rPr>
        <w:t>（1）评标由</w:t>
      </w:r>
      <w:r>
        <w:rPr>
          <w:rFonts w:ascii="宋体" w:eastAsia="宋体" w:hAnsi="宋体" w:cs="宋体"/>
          <w:sz w:val="24"/>
          <w:szCs w:val="24"/>
          <w:lang w:val="zh-TW"/>
        </w:rPr>
        <w:t>申请人</w:t>
      </w:r>
      <w:r>
        <w:rPr>
          <w:rFonts w:ascii="宋体" w:eastAsia="宋体" w:hAnsi="宋体" w:cs="宋体"/>
          <w:sz w:val="24"/>
          <w:szCs w:val="24"/>
          <w:lang w:val="zh-TW" w:eastAsia="zh-TW"/>
        </w:rPr>
        <w:t>依据《太原重工物流采控管理规定》组建的评标委员会负责。</w:t>
      </w:r>
    </w:p>
    <w:p w:rsidR="00377DFB" w:rsidRDefault="00377DFB">
      <w:pPr>
        <w:pStyle w:val="AA0"/>
        <w:widowControl/>
        <w:spacing w:line="360" w:lineRule="auto"/>
        <w:ind w:firstLineChars="150" w:firstLine="360"/>
        <w:rPr>
          <w:rFonts w:ascii="宋体" w:eastAsia="宋体" w:hAnsi="宋体" w:cs="宋体" w:hint="default"/>
          <w:bCs/>
          <w:sz w:val="24"/>
          <w:szCs w:val="24"/>
        </w:rPr>
      </w:pPr>
      <w:r>
        <w:rPr>
          <w:rFonts w:ascii="宋体" w:eastAsia="宋体" w:hAnsi="宋体" w:cs="宋体"/>
          <w:sz w:val="24"/>
          <w:szCs w:val="24"/>
          <w:lang w:val="zh-TW" w:eastAsia="zh-TW"/>
        </w:rPr>
        <w:t>（2）评标委员会成员有下列情形之一的，应当回</w:t>
      </w:r>
      <w:r>
        <w:rPr>
          <w:rFonts w:ascii="宋体" w:eastAsia="宋体" w:hAnsi="宋体" w:cs="宋体"/>
          <w:sz w:val="24"/>
          <w:szCs w:val="24"/>
          <w:lang w:val="zh-TW"/>
        </w:rPr>
        <w:t>避：</w:t>
      </w:r>
    </w:p>
    <w:p w:rsidR="00377DFB" w:rsidRDefault="00377DFB">
      <w:pPr>
        <w:pStyle w:val="AA0"/>
        <w:widowControl/>
        <w:spacing w:line="360" w:lineRule="auto"/>
        <w:ind w:firstLineChars="250" w:firstLine="600"/>
        <w:rPr>
          <w:rFonts w:ascii="宋体" w:eastAsia="宋体" w:hAnsi="宋体" w:cs="宋体" w:hint="default"/>
          <w:bCs/>
          <w:sz w:val="24"/>
          <w:szCs w:val="24"/>
        </w:rPr>
      </w:pPr>
      <w:r>
        <w:rPr>
          <w:rFonts w:ascii="宋体" w:eastAsia="宋体" w:hAnsi="宋体" w:cs="宋体"/>
          <w:sz w:val="24"/>
          <w:szCs w:val="24"/>
        </w:rPr>
        <w:t>a</w:t>
      </w:r>
      <w:r>
        <w:rPr>
          <w:rFonts w:ascii="宋体" w:eastAsia="宋体" w:hAnsi="宋体" w:cs="宋体"/>
          <w:sz w:val="24"/>
          <w:szCs w:val="24"/>
          <w:lang w:val="zh-TW" w:eastAsia="zh-TW"/>
        </w:rPr>
        <w:t>.与投标人股东及本次投标被授权人有近亲属关系</w:t>
      </w:r>
      <w:r>
        <w:rPr>
          <w:rFonts w:ascii="宋体" w:eastAsia="宋体" w:hAnsi="宋体" w:cs="宋体"/>
          <w:sz w:val="24"/>
          <w:szCs w:val="24"/>
          <w:lang w:val="zh-TW"/>
        </w:rPr>
        <w:t>。</w:t>
      </w:r>
    </w:p>
    <w:p w:rsidR="00377DFB" w:rsidRDefault="00377DFB">
      <w:pPr>
        <w:pStyle w:val="AA0"/>
        <w:widowControl/>
        <w:spacing w:line="360" w:lineRule="auto"/>
        <w:ind w:firstLineChars="250" w:firstLine="600"/>
        <w:rPr>
          <w:rFonts w:ascii="宋体" w:eastAsia="宋体" w:hAnsi="宋体" w:cs="宋体" w:hint="default"/>
          <w:bCs/>
          <w:sz w:val="24"/>
          <w:szCs w:val="24"/>
        </w:rPr>
      </w:pPr>
      <w:r>
        <w:rPr>
          <w:rFonts w:ascii="宋体" w:eastAsia="宋体" w:hAnsi="宋体" w:cs="宋体"/>
          <w:sz w:val="24"/>
          <w:szCs w:val="24"/>
        </w:rPr>
        <w:t>b</w:t>
      </w:r>
      <w:r>
        <w:rPr>
          <w:rFonts w:ascii="宋体" w:eastAsia="宋体" w:hAnsi="宋体" w:cs="宋体"/>
          <w:sz w:val="24"/>
          <w:szCs w:val="24"/>
          <w:lang w:val="zh-TW" w:eastAsia="zh-TW"/>
        </w:rPr>
        <w:t>.与投标人有经济利益关系，可能影响公正评审的</w:t>
      </w:r>
      <w:r>
        <w:rPr>
          <w:rFonts w:ascii="宋体" w:eastAsia="宋体" w:hAnsi="宋体" w:cs="宋体"/>
          <w:sz w:val="24"/>
          <w:szCs w:val="24"/>
          <w:lang w:val="zh-TW"/>
        </w:rPr>
        <w:t>。</w:t>
      </w:r>
    </w:p>
    <w:p w:rsidR="00377DFB" w:rsidRDefault="00377DFB">
      <w:pPr>
        <w:pStyle w:val="AA0"/>
        <w:widowControl/>
        <w:spacing w:line="360" w:lineRule="auto"/>
        <w:ind w:firstLineChars="250" w:firstLine="600"/>
        <w:rPr>
          <w:rFonts w:ascii="宋体" w:eastAsia="宋体" w:hAnsi="宋体" w:cs="宋体" w:hint="default"/>
          <w:bCs/>
          <w:sz w:val="24"/>
          <w:szCs w:val="24"/>
        </w:rPr>
      </w:pPr>
      <w:r>
        <w:rPr>
          <w:rFonts w:ascii="宋体" w:eastAsia="宋体" w:hAnsi="宋体" w:cs="宋体"/>
          <w:sz w:val="24"/>
          <w:szCs w:val="24"/>
        </w:rPr>
        <w:lastRenderedPageBreak/>
        <w:t>c</w:t>
      </w:r>
      <w:r>
        <w:rPr>
          <w:rFonts w:ascii="宋体" w:eastAsia="宋体" w:hAnsi="宋体" w:cs="宋体"/>
          <w:sz w:val="24"/>
          <w:szCs w:val="24"/>
          <w:lang w:val="zh-TW" w:eastAsia="zh-TW"/>
        </w:rPr>
        <w:t>.曾因在招标、评标以及其他与招标投标有关活动中从事违法、违纪行为而受过行政处罚或刑事处罚的。</w:t>
      </w:r>
    </w:p>
    <w:p w:rsidR="00377DFB" w:rsidRDefault="00377DFB">
      <w:pPr>
        <w:pStyle w:val="AA0"/>
        <w:widowControl/>
        <w:spacing w:line="360" w:lineRule="auto"/>
        <w:rPr>
          <w:rFonts w:ascii="宋体" w:eastAsia="宋体" w:hAnsi="宋体" w:cs="宋体" w:hint="default"/>
          <w:bCs/>
          <w:sz w:val="24"/>
          <w:szCs w:val="24"/>
        </w:rPr>
      </w:pPr>
      <w:r>
        <w:rPr>
          <w:rFonts w:ascii="宋体" w:eastAsia="宋体" w:hAnsi="宋体" w:cs="宋体"/>
          <w:bCs/>
          <w:sz w:val="24"/>
          <w:szCs w:val="24"/>
        </w:rPr>
        <w:t>5.1.3</w:t>
      </w:r>
      <w:r>
        <w:rPr>
          <w:rStyle w:val="ab"/>
          <w:rFonts w:ascii="宋体" w:eastAsia="宋体" w:hAnsi="宋体" w:cs="宋体"/>
          <w:sz w:val="24"/>
          <w:szCs w:val="24"/>
        </w:rPr>
        <w:t>投标文件的审核与评价</w:t>
      </w:r>
    </w:p>
    <w:p w:rsidR="00377DFB" w:rsidRDefault="00377DFB">
      <w:pPr>
        <w:pStyle w:val="AA0"/>
        <w:widowControl/>
        <w:spacing w:line="360" w:lineRule="auto"/>
        <w:rPr>
          <w:rFonts w:ascii="宋体" w:eastAsia="宋体" w:hAnsi="宋体" w:cs="宋体" w:hint="default"/>
          <w:bCs/>
          <w:sz w:val="24"/>
          <w:szCs w:val="24"/>
        </w:rPr>
      </w:pPr>
      <w:r>
        <w:rPr>
          <w:rFonts w:ascii="宋体" w:eastAsia="宋体" w:hAnsi="宋体" w:cs="宋体"/>
          <w:bCs/>
          <w:sz w:val="24"/>
          <w:szCs w:val="24"/>
        </w:rPr>
        <w:t xml:space="preserve">    （1）</w:t>
      </w:r>
      <w:r>
        <w:rPr>
          <w:rFonts w:ascii="宋体" w:eastAsia="宋体" w:hAnsi="宋体" w:cs="宋体"/>
          <w:sz w:val="24"/>
          <w:szCs w:val="24"/>
          <w:lang w:val="zh-TW" w:eastAsia="zh-TW"/>
        </w:rPr>
        <w:t>主</w:t>
      </w:r>
      <w:r>
        <w:rPr>
          <w:rStyle w:val="ab"/>
          <w:rFonts w:ascii="宋体" w:eastAsia="宋体" w:hAnsi="宋体" w:cs="宋体"/>
          <w:sz w:val="24"/>
          <w:szCs w:val="24"/>
        </w:rPr>
        <w:t>标人组织评委及相关人员对投标文件进行审核</w:t>
      </w:r>
      <w:r>
        <w:rPr>
          <w:rStyle w:val="ab"/>
          <w:rFonts w:ascii="宋体" w:eastAsia="宋体" w:hAnsi="宋体" w:cs="宋体"/>
          <w:sz w:val="24"/>
          <w:szCs w:val="24"/>
          <w:lang w:eastAsia="zh-CN"/>
        </w:rPr>
        <w:t>，</w:t>
      </w:r>
      <w:r>
        <w:rPr>
          <w:rStyle w:val="ab"/>
          <w:rFonts w:ascii="宋体" w:eastAsia="宋体" w:hAnsi="宋体" w:cs="宋体"/>
          <w:sz w:val="24"/>
          <w:szCs w:val="24"/>
        </w:rPr>
        <w:t>评标委员会对投标文件享有质疑、是否满足招标要求、废标的决定权（国家及公司另有规定的除外）。</w:t>
      </w:r>
    </w:p>
    <w:p w:rsidR="00377DFB" w:rsidRDefault="00377DFB">
      <w:pPr>
        <w:pStyle w:val="AA0"/>
        <w:widowControl/>
        <w:spacing w:line="360" w:lineRule="auto"/>
        <w:rPr>
          <w:rFonts w:ascii="宋体" w:eastAsia="宋体" w:hAnsi="宋体" w:cs="宋体" w:hint="default"/>
          <w:bCs/>
          <w:sz w:val="24"/>
          <w:szCs w:val="24"/>
        </w:rPr>
      </w:pPr>
      <w:r>
        <w:rPr>
          <w:rFonts w:ascii="宋体" w:eastAsia="宋体" w:hAnsi="宋体" w:cs="宋体"/>
          <w:bCs/>
          <w:sz w:val="24"/>
          <w:szCs w:val="24"/>
        </w:rPr>
        <w:t xml:space="preserve">    （2）</w:t>
      </w:r>
      <w:r>
        <w:rPr>
          <w:rStyle w:val="ab"/>
          <w:rFonts w:ascii="宋体" w:eastAsia="宋体" w:hAnsi="宋体" w:cs="宋体"/>
          <w:sz w:val="24"/>
          <w:szCs w:val="24"/>
        </w:rPr>
        <w:t>开标后直到</w:t>
      </w:r>
      <w:r>
        <w:rPr>
          <w:rFonts w:ascii="宋体" w:eastAsia="宋体" w:hAnsi="宋体" w:cs="宋体"/>
          <w:sz w:val="24"/>
          <w:szCs w:val="24"/>
          <w:lang w:val="zh-TW" w:eastAsia="zh-TW"/>
        </w:rPr>
        <w:t>开具中标通知书、缴纳中标服务费或做出流标、</w:t>
      </w:r>
      <w:proofErr w:type="gramStart"/>
      <w:r>
        <w:rPr>
          <w:rFonts w:ascii="宋体" w:eastAsia="宋体" w:hAnsi="宋体" w:cs="宋体"/>
          <w:sz w:val="24"/>
          <w:szCs w:val="24"/>
          <w:lang w:val="zh-TW" w:eastAsia="zh-TW"/>
        </w:rPr>
        <w:t>废标决定</w:t>
      </w:r>
      <w:proofErr w:type="gramEnd"/>
      <w:r>
        <w:rPr>
          <w:rStyle w:val="ab"/>
          <w:rFonts w:ascii="宋体" w:eastAsia="宋体" w:hAnsi="宋体" w:cs="宋体"/>
          <w:sz w:val="24"/>
          <w:szCs w:val="24"/>
        </w:rPr>
        <w:t>为止，凡属于评审过程中的有关资料以及授标意见等，评委及相关人员都不</w:t>
      </w:r>
      <w:r>
        <w:rPr>
          <w:rStyle w:val="ab"/>
          <w:rFonts w:ascii="宋体" w:eastAsia="宋体" w:hAnsi="宋体" w:cs="宋体"/>
          <w:sz w:val="24"/>
          <w:szCs w:val="24"/>
          <w:lang w:eastAsia="zh-CN"/>
        </w:rPr>
        <w:t>得</w:t>
      </w:r>
      <w:r>
        <w:rPr>
          <w:rStyle w:val="ab"/>
          <w:rFonts w:ascii="宋体" w:eastAsia="宋体" w:hAnsi="宋体" w:cs="宋体"/>
          <w:sz w:val="24"/>
          <w:szCs w:val="24"/>
        </w:rPr>
        <w:t>向投标人及与该过程无关的其他人泄露，否则，将追究相关责任人的责任。</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（3）投标人在投标文件的评审以及签订合同的过程中，对</w:t>
      </w:r>
      <w:r>
        <w:rPr>
          <w:rFonts w:ascii="宋体" w:eastAsia="宋体" w:hAnsi="宋体" w:cs="宋体"/>
          <w:sz w:val="24"/>
          <w:szCs w:val="24"/>
          <w:lang w:val="zh-TW"/>
        </w:rPr>
        <w:t>申请人</w:t>
      </w:r>
      <w:r>
        <w:rPr>
          <w:rFonts w:ascii="宋体" w:eastAsia="宋体" w:hAnsi="宋体" w:cs="宋体"/>
          <w:sz w:val="24"/>
          <w:szCs w:val="24"/>
          <w:lang w:val="zh-TW" w:eastAsia="zh-TW"/>
        </w:rPr>
        <w:t>施加任何行为与影响的，投标人将被取消中标资格。</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（4）</w:t>
      </w:r>
      <w:r>
        <w:rPr>
          <w:rFonts w:ascii="宋体" w:eastAsia="宋体" w:hAnsi="宋体" w:cs="宋体"/>
          <w:sz w:val="24"/>
          <w:szCs w:val="24"/>
          <w:lang w:val="zh-TW"/>
        </w:rPr>
        <w:t>申请人</w:t>
      </w:r>
      <w:r>
        <w:rPr>
          <w:rFonts w:ascii="宋体" w:eastAsia="宋体" w:hAnsi="宋体" w:cs="宋体"/>
          <w:sz w:val="24"/>
          <w:szCs w:val="24"/>
          <w:lang w:val="zh-TW" w:eastAsia="zh-TW"/>
        </w:rPr>
        <w:t>有权就投标中有关事项向投标人提出答疑确认要求</w:t>
      </w:r>
      <w:r>
        <w:rPr>
          <w:rFonts w:ascii="宋体" w:eastAsia="宋体" w:hAnsi="宋体" w:cs="宋体"/>
          <w:sz w:val="24"/>
          <w:szCs w:val="24"/>
          <w:lang w:val="zh-TW"/>
        </w:rPr>
        <w:t>，</w:t>
      </w:r>
      <w:r>
        <w:rPr>
          <w:rFonts w:ascii="宋体" w:eastAsia="宋体" w:hAnsi="宋体" w:cs="宋体"/>
          <w:sz w:val="24"/>
          <w:szCs w:val="24"/>
          <w:lang w:val="zh-TW" w:eastAsia="zh-TW"/>
        </w:rPr>
        <w:t>投标人应进行答疑，答疑确认的内容将作为投标文件的组成部分。投标人对投标文件的答疑确认不得改变投标的实质性内容。</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（5）与</w:t>
      </w:r>
      <w:r>
        <w:rPr>
          <w:rFonts w:ascii="宋体" w:eastAsia="宋体" w:hAnsi="宋体" w:cs="宋体"/>
          <w:sz w:val="24"/>
          <w:szCs w:val="24"/>
          <w:lang w:val="zh-TW"/>
        </w:rPr>
        <w:t>询价文件</w:t>
      </w:r>
      <w:r>
        <w:rPr>
          <w:rFonts w:ascii="宋体" w:eastAsia="宋体" w:hAnsi="宋体" w:cs="宋体"/>
          <w:sz w:val="24"/>
          <w:szCs w:val="24"/>
          <w:lang w:val="zh-TW" w:eastAsia="zh-TW"/>
        </w:rPr>
        <w:t>有重大偏离的投标文件将被拒绝，重大偏离系指所报标的物的商务要求、技术要求等明显不能满足</w:t>
      </w:r>
      <w:r>
        <w:rPr>
          <w:rFonts w:ascii="宋体" w:eastAsia="宋体" w:hAnsi="宋体" w:cs="宋体"/>
          <w:sz w:val="24"/>
          <w:szCs w:val="24"/>
          <w:lang w:val="zh-TW"/>
        </w:rPr>
        <w:t>询价文件</w:t>
      </w:r>
      <w:r>
        <w:rPr>
          <w:rFonts w:ascii="宋体" w:eastAsia="宋体" w:hAnsi="宋体" w:cs="宋体"/>
          <w:sz w:val="24"/>
          <w:szCs w:val="24"/>
          <w:lang w:val="zh-TW" w:eastAsia="zh-TW"/>
        </w:rPr>
        <w:t>的要求。</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（6）如果</w:t>
      </w:r>
      <w:r>
        <w:rPr>
          <w:rFonts w:ascii="宋体" w:eastAsia="宋体" w:hAnsi="宋体" w:cs="宋体"/>
          <w:sz w:val="24"/>
          <w:szCs w:val="24"/>
          <w:lang w:val="zh-TW"/>
        </w:rPr>
        <w:t>申请人</w:t>
      </w:r>
      <w:r>
        <w:rPr>
          <w:rFonts w:ascii="宋体" w:eastAsia="宋体" w:hAnsi="宋体" w:cs="宋体"/>
          <w:sz w:val="24"/>
          <w:szCs w:val="24"/>
          <w:lang w:val="zh-TW" w:eastAsia="zh-TW"/>
        </w:rPr>
        <w:t>认定投标人资格不合格、有违规、违纪、违法行为及无履行能力的，其投标文件也将被拒绝。</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（7）</w:t>
      </w:r>
      <w:r>
        <w:rPr>
          <w:rFonts w:ascii="宋体" w:eastAsia="宋体" w:hAnsi="宋体" w:cs="宋体"/>
          <w:sz w:val="24"/>
          <w:szCs w:val="24"/>
          <w:lang w:val="zh-TW"/>
        </w:rPr>
        <w:t>申请人</w:t>
      </w:r>
      <w:r>
        <w:rPr>
          <w:rFonts w:ascii="宋体" w:eastAsia="宋体" w:hAnsi="宋体" w:cs="宋体"/>
          <w:sz w:val="24"/>
          <w:szCs w:val="24"/>
          <w:lang w:val="zh-TW" w:eastAsia="zh-TW"/>
        </w:rPr>
        <w:t>对投标文件进行审核中</w:t>
      </w:r>
      <w:r>
        <w:rPr>
          <w:rFonts w:ascii="宋体" w:eastAsia="宋体" w:hAnsi="宋体" w:cs="宋体"/>
          <w:sz w:val="24"/>
          <w:szCs w:val="24"/>
          <w:lang w:val="zh-TW"/>
        </w:rPr>
        <w:t>：当电子版报价与纸质版报价不一致时，以纸质版为准；当</w:t>
      </w:r>
      <w:r>
        <w:rPr>
          <w:rFonts w:ascii="宋体" w:eastAsia="宋体" w:hAnsi="宋体" w:cs="宋体"/>
          <w:sz w:val="24"/>
          <w:szCs w:val="24"/>
          <w:lang w:val="zh-TW" w:eastAsia="zh-TW"/>
        </w:rPr>
        <w:t>总报价数字表示的数据与用文字表示的数据不一致时，以文字为准</w:t>
      </w:r>
      <w:r>
        <w:rPr>
          <w:rFonts w:ascii="宋体" w:eastAsia="宋体" w:hAnsi="宋体" w:cs="宋体"/>
          <w:sz w:val="24"/>
          <w:szCs w:val="24"/>
          <w:lang w:val="zh-TW"/>
        </w:rPr>
        <w:t>；</w:t>
      </w:r>
      <w:r>
        <w:rPr>
          <w:rFonts w:ascii="宋体" w:eastAsia="宋体" w:hAnsi="宋体" w:cs="宋体"/>
          <w:sz w:val="24"/>
          <w:szCs w:val="24"/>
          <w:lang w:val="zh-TW" w:eastAsia="zh-TW"/>
        </w:rPr>
        <w:t>当单价的合计价和总价不一致时，以单价合计为准，并修正总价。修正后的报价及内容对投标人起约束作用，如果投标人不接受修正后的报价及内容，则其投标将被拒绝，且</w:t>
      </w:r>
      <w:r>
        <w:rPr>
          <w:rFonts w:ascii="宋体" w:eastAsia="宋体" w:hAnsi="宋体" w:cs="宋体"/>
          <w:sz w:val="24"/>
          <w:szCs w:val="24"/>
          <w:lang w:val="zh-TW"/>
        </w:rPr>
        <w:t>申请人</w:t>
      </w:r>
      <w:r>
        <w:rPr>
          <w:rFonts w:ascii="宋体" w:eastAsia="宋体" w:hAnsi="宋体" w:cs="宋体"/>
          <w:sz w:val="24"/>
          <w:szCs w:val="24"/>
          <w:lang w:val="zh-TW" w:eastAsia="zh-TW"/>
        </w:rPr>
        <w:t>有权</w:t>
      </w:r>
      <w:r>
        <w:rPr>
          <w:rFonts w:ascii="宋体" w:eastAsia="宋体" w:hAnsi="宋体" w:cs="宋体"/>
          <w:sz w:val="24"/>
          <w:szCs w:val="24"/>
          <w:lang w:val="zh-TW"/>
        </w:rPr>
        <w:t>部分及全部</w:t>
      </w:r>
      <w:r>
        <w:rPr>
          <w:rFonts w:ascii="宋体" w:eastAsia="宋体" w:hAnsi="宋体" w:cs="宋体"/>
          <w:sz w:val="24"/>
          <w:szCs w:val="24"/>
          <w:lang w:val="zh-TW" w:eastAsia="zh-TW"/>
        </w:rPr>
        <w:t>扣除其投标保证金。</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（8）在评标时，</w:t>
      </w:r>
      <w:r>
        <w:rPr>
          <w:rFonts w:ascii="宋体" w:eastAsia="宋体" w:hAnsi="宋体" w:cs="宋体"/>
          <w:sz w:val="24"/>
          <w:szCs w:val="24"/>
          <w:lang w:val="zh-TW"/>
        </w:rPr>
        <w:t>申请人</w:t>
      </w:r>
      <w:r>
        <w:rPr>
          <w:rFonts w:ascii="宋体" w:eastAsia="宋体" w:hAnsi="宋体" w:cs="宋体"/>
          <w:sz w:val="24"/>
          <w:szCs w:val="24"/>
          <w:lang w:val="zh-TW" w:eastAsia="zh-TW"/>
        </w:rPr>
        <w:t>将按修正及答疑确认后的结果</w:t>
      </w:r>
      <w:r>
        <w:rPr>
          <w:rFonts w:ascii="宋体" w:eastAsia="宋体" w:hAnsi="宋体" w:cs="宋体"/>
          <w:sz w:val="24"/>
          <w:szCs w:val="24"/>
          <w:lang w:val="zh-TW"/>
        </w:rPr>
        <w:t>进行评定。</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（9）</w:t>
      </w:r>
      <w:r>
        <w:rPr>
          <w:rFonts w:ascii="宋体" w:eastAsia="宋体" w:hAnsi="宋体" w:cs="宋体"/>
          <w:sz w:val="24"/>
          <w:szCs w:val="24"/>
          <w:lang w:val="zh-TW"/>
        </w:rPr>
        <w:t>申请人</w:t>
      </w:r>
      <w:r>
        <w:rPr>
          <w:rFonts w:ascii="宋体" w:eastAsia="宋体" w:hAnsi="宋体" w:cs="宋体"/>
          <w:sz w:val="24"/>
          <w:szCs w:val="24"/>
          <w:lang w:val="zh-TW" w:eastAsia="zh-TW"/>
        </w:rPr>
        <w:t>保留接受或拒绝任何变化、偏离的权力。</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eastAsia="zh-TW"/>
        </w:rPr>
      </w:pPr>
      <w:r>
        <w:rPr>
          <w:rFonts w:ascii="宋体" w:eastAsia="宋体" w:hAnsi="宋体" w:cs="宋体"/>
          <w:sz w:val="24"/>
          <w:szCs w:val="24"/>
          <w:lang w:val="zh-TW" w:eastAsia="zh-TW"/>
        </w:rPr>
        <w:t>（10）各投标人之间串通作弊、哄抬价格的，</w:t>
      </w:r>
      <w:r>
        <w:rPr>
          <w:rFonts w:ascii="宋体" w:eastAsia="宋体" w:hAnsi="宋体" w:cs="宋体"/>
          <w:sz w:val="24"/>
          <w:szCs w:val="24"/>
          <w:lang w:val="zh-TW"/>
        </w:rPr>
        <w:t>申请人</w:t>
      </w:r>
      <w:r>
        <w:rPr>
          <w:rFonts w:ascii="宋体" w:eastAsia="宋体" w:hAnsi="宋体" w:cs="宋体"/>
          <w:sz w:val="24"/>
          <w:szCs w:val="24"/>
          <w:lang w:val="zh-TW" w:eastAsia="zh-TW"/>
        </w:rPr>
        <w:t>有权宣布相关投标人或该项目投标无效。</w:t>
      </w:r>
      <w:r>
        <w:rPr>
          <w:rFonts w:ascii="宋体" w:eastAsia="宋体" w:hAnsi="宋体" w:cs="宋体"/>
          <w:sz w:val="24"/>
          <w:szCs w:val="24"/>
          <w:lang w:val="zh-TW"/>
        </w:rPr>
        <w:t>申请人</w:t>
      </w:r>
      <w:r>
        <w:rPr>
          <w:rFonts w:ascii="宋体" w:eastAsia="宋体" w:hAnsi="宋体" w:cs="宋体"/>
          <w:sz w:val="24"/>
          <w:szCs w:val="24"/>
          <w:lang w:val="zh-TW" w:eastAsia="zh-TW"/>
        </w:rPr>
        <w:t>有权扣除相关投标人的投标保证金。</w:t>
      </w:r>
    </w:p>
    <w:p w:rsidR="00377DFB" w:rsidRDefault="00377DFB">
      <w:pPr>
        <w:pStyle w:val="AA0"/>
        <w:widowControl/>
        <w:spacing w:line="360" w:lineRule="auto"/>
        <w:rPr>
          <w:rFonts w:ascii="宋体" w:eastAsia="宋体" w:hAnsi="宋体" w:cs="宋体" w:hint="default"/>
          <w:bCs/>
          <w:sz w:val="24"/>
          <w:szCs w:val="24"/>
        </w:rPr>
      </w:pPr>
      <w:r>
        <w:rPr>
          <w:rFonts w:ascii="宋体" w:eastAsia="宋体" w:hAnsi="宋体" w:cs="宋体"/>
          <w:bCs/>
          <w:sz w:val="24"/>
          <w:szCs w:val="24"/>
        </w:rPr>
        <w:t>5.1.4中标单位的评定原则</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bCs/>
          <w:sz w:val="24"/>
          <w:szCs w:val="24"/>
        </w:rPr>
        <w:lastRenderedPageBreak/>
        <w:t xml:space="preserve">    （1）</w:t>
      </w:r>
      <w:r>
        <w:rPr>
          <w:rFonts w:ascii="宋体" w:eastAsia="宋体" w:hAnsi="宋体" w:cs="宋体"/>
          <w:sz w:val="24"/>
          <w:szCs w:val="24"/>
        </w:rPr>
        <w:t>公开、公正、公平</w:t>
      </w:r>
      <w:r>
        <w:rPr>
          <w:rFonts w:ascii="宋体" w:eastAsia="宋体" w:hAnsi="宋体" w:cs="宋体"/>
          <w:sz w:val="24"/>
          <w:szCs w:val="24"/>
          <w:lang w:val="zh-TW"/>
        </w:rPr>
        <w:t>；</w:t>
      </w:r>
      <w:r>
        <w:rPr>
          <w:rFonts w:ascii="宋体" w:eastAsia="宋体" w:hAnsi="宋体" w:cs="宋体"/>
          <w:sz w:val="24"/>
          <w:szCs w:val="24"/>
          <w:lang w:val="zh-TW" w:eastAsia="zh-TW"/>
        </w:rPr>
        <w:t>满足</w:t>
      </w:r>
      <w:r>
        <w:rPr>
          <w:rFonts w:ascii="宋体" w:eastAsia="宋体" w:hAnsi="宋体" w:cs="宋体"/>
          <w:sz w:val="24"/>
          <w:szCs w:val="24"/>
          <w:lang w:val="zh-TW"/>
        </w:rPr>
        <w:t>申请人</w:t>
      </w:r>
      <w:r>
        <w:rPr>
          <w:rFonts w:ascii="宋体" w:eastAsia="宋体" w:hAnsi="宋体" w:cs="宋体"/>
          <w:sz w:val="24"/>
          <w:szCs w:val="24"/>
          <w:lang w:val="zh-TW" w:eastAsia="zh-TW"/>
        </w:rPr>
        <w:t>要求</w:t>
      </w:r>
      <w:r>
        <w:rPr>
          <w:rFonts w:ascii="宋体" w:eastAsia="宋体" w:hAnsi="宋体" w:cs="宋体"/>
          <w:sz w:val="24"/>
          <w:szCs w:val="24"/>
          <w:lang w:val="zh-TW"/>
        </w:rPr>
        <w:t>、</w:t>
      </w:r>
      <w:r>
        <w:rPr>
          <w:rFonts w:ascii="宋体" w:eastAsia="宋体" w:hAnsi="宋体" w:cs="宋体"/>
          <w:sz w:val="24"/>
          <w:szCs w:val="24"/>
          <w:lang w:val="zh-TW" w:eastAsia="zh-TW"/>
        </w:rPr>
        <w:t>低价（指性价比最优</w:t>
      </w:r>
      <w:r>
        <w:rPr>
          <w:rFonts w:ascii="宋体" w:eastAsia="宋体" w:hAnsi="宋体" w:cs="宋体"/>
          <w:sz w:val="24"/>
          <w:szCs w:val="24"/>
          <w:lang w:val="zh-CN"/>
        </w:rPr>
        <w:t>，但需用数据描述出性价比</w:t>
      </w:r>
      <w:r>
        <w:rPr>
          <w:rFonts w:ascii="宋体" w:eastAsia="宋体" w:hAnsi="宋体" w:cs="宋体"/>
          <w:sz w:val="24"/>
          <w:szCs w:val="24"/>
          <w:lang w:val="zh-TW" w:eastAsia="zh-TW"/>
        </w:rPr>
        <w:t>）</w:t>
      </w:r>
      <w:r>
        <w:rPr>
          <w:rFonts w:ascii="宋体" w:eastAsia="宋体" w:hAnsi="宋体" w:cs="宋体"/>
          <w:sz w:val="24"/>
          <w:szCs w:val="24"/>
          <w:lang w:val="zh-TW"/>
        </w:rPr>
        <w:t>、</w:t>
      </w:r>
      <w:r>
        <w:rPr>
          <w:rFonts w:ascii="宋体" w:eastAsia="宋体" w:hAnsi="宋体" w:cs="宋体"/>
          <w:sz w:val="24"/>
          <w:szCs w:val="24"/>
          <w:lang w:val="zh-CN"/>
        </w:rPr>
        <w:t>不超过申请人目标价（经过批准的除外）</w:t>
      </w:r>
      <w:r>
        <w:rPr>
          <w:rFonts w:ascii="宋体" w:eastAsia="宋体" w:hAnsi="宋体" w:cs="宋体"/>
          <w:sz w:val="24"/>
          <w:szCs w:val="24"/>
          <w:lang w:val="zh-TW" w:eastAsia="zh-TW"/>
        </w:rPr>
        <w:t>中标</w:t>
      </w:r>
      <w:r>
        <w:rPr>
          <w:rFonts w:ascii="宋体" w:eastAsia="宋体" w:hAnsi="宋体" w:cs="宋体"/>
          <w:sz w:val="24"/>
          <w:szCs w:val="24"/>
          <w:lang w:val="zh-TW"/>
        </w:rPr>
        <w:t>。</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（2）</w:t>
      </w:r>
      <w:r>
        <w:rPr>
          <w:rFonts w:ascii="宋体" w:eastAsia="宋体" w:hAnsi="宋体" w:cs="宋体"/>
          <w:sz w:val="24"/>
          <w:szCs w:val="24"/>
          <w:lang w:val="zh-TW" w:eastAsia="zh-TW"/>
        </w:rPr>
        <w:t>依据</w:t>
      </w:r>
      <w:r>
        <w:rPr>
          <w:rFonts w:ascii="宋体" w:eastAsia="宋体" w:hAnsi="宋体" w:cs="宋体"/>
          <w:sz w:val="24"/>
          <w:szCs w:val="24"/>
          <w:lang w:val="zh-TW"/>
        </w:rPr>
        <w:t>询价文件</w:t>
      </w:r>
      <w:r>
        <w:rPr>
          <w:rFonts w:ascii="宋体" w:eastAsia="宋体" w:hAnsi="宋体" w:cs="宋体"/>
          <w:sz w:val="24"/>
          <w:szCs w:val="24"/>
          <w:lang w:val="zh-TW" w:eastAsia="zh-TW"/>
        </w:rPr>
        <w:t>的要求以及投标文件的响应状况，评议并确定中标单位</w:t>
      </w:r>
      <w:r>
        <w:rPr>
          <w:rFonts w:ascii="宋体" w:eastAsia="宋体" w:hAnsi="宋体" w:cs="宋体"/>
          <w:sz w:val="24"/>
          <w:szCs w:val="24"/>
          <w:lang w:val="zh-CN"/>
        </w:rPr>
        <w:t>及中标价</w:t>
      </w:r>
      <w:r>
        <w:rPr>
          <w:rFonts w:ascii="宋体" w:eastAsia="宋体" w:hAnsi="宋体" w:cs="宋体"/>
          <w:sz w:val="24"/>
          <w:szCs w:val="24"/>
          <w:lang w:val="zh-TW" w:eastAsia="zh-TW"/>
        </w:rPr>
        <w:t>。</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（3）</w:t>
      </w:r>
      <w:r>
        <w:rPr>
          <w:rFonts w:ascii="宋体" w:eastAsia="宋体" w:hAnsi="宋体" w:cs="宋体"/>
          <w:sz w:val="24"/>
          <w:szCs w:val="24"/>
          <w:lang w:val="zh-TW" w:eastAsia="zh-TW"/>
        </w:rPr>
        <w:t>如有太重内部单位参加投标的，在满足</w:t>
      </w:r>
      <w:r>
        <w:rPr>
          <w:rFonts w:ascii="宋体" w:eastAsia="宋体" w:hAnsi="宋体" w:cs="宋体"/>
          <w:sz w:val="24"/>
          <w:szCs w:val="24"/>
          <w:lang w:val="zh-TW"/>
        </w:rPr>
        <w:t>询价文件</w:t>
      </w:r>
      <w:r>
        <w:rPr>
          <w:rFonts w:ascii="宋体" w:eastAsia="宋体" w:hAnsi="宋体" w:cs="宋体"/>
          <w:sz w:val="24"/>
          <w:szCs w:val="24"/>
          <w:lang w:val="zh-TW" w:eastAsia="zh-TW"/>
        </w:rPr>
        <w:t>要求及投标或答疑确认价格相同</w:t>
      </w:r>
      <w:r>
        <w:rPr>
          <w:rFonts w:ascii="宋体" w:eastAsia="宋体" w:hAnsi="宋体" w:cs="宋体"/>
          <w:sz w:val="24"/>
          <w:szCs w:val="24"/>
          <w:lang w:val="zh-TW"/>
        </w:rPr>
        <w:t>、相近</w:t>
      </w:r>
      <w:r>
        <w:rPr>
          <w:rFonts w:ascii="宋体" w:eastAsia="宋体" w:hAnsi="宋体" w:cs="宋体"/>
          <w:sz w:val="24"/>
          <w:szCs w:val="24"/>
          <w:lang w:val="zh-TW" w:eastAsia="zh-TW"/>
        </w:rPr>
        <w:t>的情况下，内部单位优先中标</w:t>
      </w:r>
      <w:r>
        <w:rPr>
          <w:rFonts w:ascii="宋体" w:eastAsia="宋体" w:hAnsi="宋体" w:cs="宋体"/>
          <w:sz w:val="24"/>
          <w:szCs w:val="24"/>
        </w:rPr>
        <w:t>(优先的原则为：</w:t>
      </w:r>
      <w:r>
        <w:rPr>
          <w:rFonts w:ascii="宋体" w:eastAsia="宋体" w:hAnsi="宋体" w:cs="宋体"/>
          <w:sz w:val="24"/>
          <w:szCs w:val="24"/>
          <w:lang w:val="zh-TW" w:eastAsia="zh-TW"/>
        </w:rPr>
        <w:t>太重内部单位</w:t>
      </w:r>
      <w:r>
        <w:rPr>
          <w:rFonts w:ascii="宋体" w:eastAsia="宋体" w:hAnsi="宋体" w:cs="宋体"/>
          <w:sz w:val="24"/>
          <w:szCs w:val="24"/>
          <w:lang w:val="zh-TW"/>
        </w:rPr>
        <w:t>开标所报</w:t>
      </w:r>
      <w:r>
        <w:rPr>
          <w:rFonts w:ascii="宋体" w:eastAsia="宋体" w:hAnsi="宋体" w:cs="宋体"/>
          <w:sz w:val="24"/>
          <w:szCs w:val="24"/>
          <w:lang w:val="zh-TW" w:eastAsia="zh-TW"/>
        </w:rPr>
        <w:t>价格</w:t>
      </w:r>
      <w:r>
        <w:rPr>
          <w:rFonts w:ascii="宋体" w:eastAsia="宋体" w:hAnsi="宋体" w:cs="宋体"/>
          <w:sz w:val="24"/>
          <w:szCs w:val="24"/>
          <w:lang w:val="zh-TW"/>
        </w:rPr>
        <w:t>如不是</w:t>
      </w:r>
      <w:r>
        <w:rPr>
          <w:rFonts w:ascii="宋体" w:eastAsia="宋体" w:hAnsi="宋体" w:cs="宋体"/>
          <w:sz w:val="24"/>
          <w:szCs w:val="24"/>
          <w:lang w:val="zh-TW" w:eastAsia="zh-TW"/>
        </w:rPr>
        <w:t>满足</w:t>
      </w:r>
      <w:r>
        <w:rPr>
          <w:rFonts w:ascii="宋体" w:eastAsia="宋体" w:hAnsi="宋体" w:cs="宋体"/>
          <w:sz w:val="24"/>
          <w:szCs w:val="24"/>
          <w:lang w:val="zh-TW"/>
        </w:rPr>
        <w:t>询价文件</w:t>
      </w:r>
      <w:r>
        <w:rPr>
          <w:rFonts w:ascii="宋体" w:eastAsia="宋体" w:hAnsi="宋体" w:cs="宋体"/>
          <w:sz w:val="24"/>
          <w:szCs w:val="24"/>
          <w:lang w:val="zh-TW" w:eastAsia="zh-TW"/>
        </w:rPr>
        <w:t>要求</w:t>
      </w:r>
      <w:r>
        <w:rPr>
          <w:rFonts w:ascii="宋体" w:eastAsia="宋体" w:hAnsi="宋体" w:cs="宋体"/>
          <w:sz w:val="24"/>
          <w:szCs w:val="24"/>
          <w:lang w:val="zh-TW"/>
        </w:rPr>
        <w:t>的最低价，但并不超过最低价一定的幅度</w:t>
      </w:r>
      <w:r>
        <w:rPr>
          <w:rFonts w:ascii="宋体" w:eastAsia="宋体" w:hAnsi="宋体" w:cs="宋体"/>
          <w:sz w:val="24"/>
          <w:szCs w:val="24"/>
          <w:lang w:val="zh-TW" w:eastAsia="zh-TW"/>
        </w:rPr>
        <w:t>〔</w:t>
      </w:r>
      <w:r>
        <w:rPr>
          <w:rFonts w:ascii="宋体" w:eastAsia="宋体" w:hAnsi="宋体" w:cs="宋体"/>
          <w:sz w:val="24"/>
          <w:szCs w:val="24"/>
          <w:lang w:val="zh-TW"/>
        </w:rPr>
        <w:t>幅度</w:t>
      </w:r>
      <w:r>
        <w:rPr>
          <w:rFonts w:ascii="宋体" w:eastAsia="宋体" w:hAnsi="宋体" w:cs="宋体"/>
          <w:sz w:val="24"/>
          <w:szCs w:val="24"/>
        </w:rPr>
        <w:t>以申请人规定的为准</w:t>
      </w:r>
      <w:r>
        <w:rPr>
          <w:rFonts w:ascii="宋体" w:eastAsia="宋体" w:hAnsi="宋体" w:cs="宋体"/>
          <w:sz w:val="24"/>
          <w:szCs w:val="24"/>
          <w:lang w:val="zh-TW" w:eastAsia="zh-TW"/>
        </w:rPr>
        <w:t>〕</w:t>
      </w:r>
      <w:r>
        <w:rPr>
          <w:rFonts w:ascii="宋体" w:eastAsia="宋体" w:hAnsi="宋体" w:cs="宋体"/>
          <w:sz w:val="24"/>
          <w:szCs w:val="24"/>
          <w:lang w:val="zh-TW"/>
        </w:rPr>
        <w:t>时，给予其一次重新</w:t>
      </w:r>
      <w:r>
        <w:rPr>
          <w:rFonts w:ascii="宋体" w:eastAsia="宋体" w:hAnsi="宋体" w:cs="宋体"/>
          <w:sz w:val="24"/>
          <w:szCs w:val="24"/>
          <w:lang w:val="zh-TW" w:eastAsia="zh-TW"/>
        </w:rPr>
        <w:t>确认价格</w:t>
      </w:r>
      <w:r>
        <w:rPr>
          <w:rFonts w:ascii="宋体" w:eastAsia="宋体" w:hAnsi="宋体" w:cs="宋体"/>
          <w:sz w:val="24"/>
          <w:szCs w:val="24"/>
          <w:lang w:val="zh-TW"/>
        </w:rPr>
        <w:t>的权利</w:t>
      </w:r>
      <w:r>
        <w:rPr>
          <w:rFonts w:ascii="宋体" w:eastAsia="宋体" w:hAnsi="宋体" w:cs="宋体"/>
          <w:sz w:val="24"/>
          <w:szCs w:val="24"/>
          <w:lang w:val="zh-TW" w:eastAsia="zh-TW"/>
        </w:rPr>
        <w:t>。</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（4）</w:t>
      </w:r>
      <w:r>
        <w:rPr>
          <w:rFonts w:ascii="宋体" w:eastAsia="宋体" w:hAnsi="宋体" w:cs="宋体"/>
          <w:sz w:val="24"/>
          <w:szCs w:val="24"/>
          <w:lang w:val="zh-TW" w:eastAsia="zh-TW"/>
        </w:rPr>
        <w:t>如有用户（是指所招项目涉及的最终产品的合同需求方）指定品牌</w:t>
      </w:r>
      <w:r>
        <w:rPr>
          <w:rFonts w:ascii="宋体" w:eastAsia="宋体" w:hAnsi="宋体" w:cs="宋体"/>
          <w:sz w:val="24"/>
          <w:szCs w:val="24"/>
          <w:lang w:val="zh-TW"/>
        </w:rPr>
        <w:t>、</w:t>
      </w:r>
      <w:r>
        <w:rPr>
          <w:rFonts w:ascii="宋体" w:eastAsia="宋体" w:hAnsi="宋体" w:cs="宋体"/>
          <w:sz w:val="24"/>
          <w:szCs w:val="24"/>
          <w:lang w:val="zh-TW" w:eastAsia="zh-TW"/>
        </w:rPr>
        <w:t>制造商或供应商等单位参加投标的，在满足</w:t>
      </w:r>
      <w:r>
        <w:rPr>
          <w:rFonts w:ascii="宋体" w:eastAsia="宋体" w:hAnsi="宋体" w:cs="宋体"/>
          <w:sz w:val="24"/>
          <w:szCs w:val="24"/>
          <w:lang w:val="zh-TW"/>
        </w:rPr>
        <w:t>询价文件</w:t>
      </w:r>
      <w:r>
        <w:rPr>
          <w:rFonts w:ascii="宋体" w:eastAsia="宋体" w:hAnsi="宋体" w:cs="宋体"/>
          <w:sz w:val="24"/>
          <w:szCs w:val="24"/>
          <w:lang w:val="zh-TW" w:eastAsia="zh-TW"/>
        </w:rPr>
        <w:t>要求及投标或答疑确认价格相同</w:t>
      </w:r>
      <w:r>
        <w:rPr>
          <w:rFonts w:ascii="宋体" w:eastAsia="宋体" w:hAnsi="宋体" w:cs="宋体"/>
          <w:sz w:val="24"/>
          <w:szCs w:val="24"/>
          <w:lang w:val="zh-TW"/>
        </w:rPr>
        <w:t>、相近</w:t>
      </w:r>
      <w:r>
        <w:rPr>
          <w:rFonts w:ascii="宋体" w:eastAsia="宋体" w:hAnsi="宋体" w:cs="宋体"/>
          <w:sz w:val="24"/>
          <w:szCs w:val="24"/>
          <w:lang w:val="zh-TW" w:eastAsia="zh-TW"/>
        </w:rPr>
        <w:t>的情况下，用户指定单位优先中标。</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（5）</w:t>
      </w:r>
      <w:r>
        <w:rPr>
          <w:rFonts w:ascii="宋体" w:eastAsia="宋体" w:hAnsi="宋体" w:cs="宋体"/>
          <w:sz w:val="24"/>
          <w:szCs w:val="24"/>
          <w:lang w:val="zh-TW" w:eastAsia="zh-TW"/>
        </w:rPr>
        <w:t>在满足</w:t>
      </w:r>
      <w:r>
        <w:rPr>
          <w:rFonts w:ascii="宋体" w:eastAsia="宋体" w:hAnsi="宋体" w:cs="宋体"/>
          <w:sz w:val="24"/>
          <w:szCs w:val="24"/>
          <w:lang w:val="zh-TW"/>
        </w:rPr>
        <w:t>询价文件</w:t>
      </w:r>
      <w:r>
        <w:rPr>
          <w:rFonts w:ascii="宋体" w:eastAsia="宋体" w:hAnsi="宋体" w:cs="宋体"/>
          <w:sz w:val="24"/>
          <w:szCs w:val="24"/>
          <w:lang w:val="zh-TW" w:eastAsia="zh-TW"/>
        </w:rPr>
        <w:t>要求的同等条件下，投标人信誉度高、长期合作、有债权及债权期长的</w:t>
      </w:r>
      <w:r>
        <w:rPr>
          <w:rFonts w:ascii="宋体" w:eastAsia="宋体" w:hAnsi="宋体" w:cs="宋体"/>
          <w:sz w:val="24"/>
          <w:szCs w:val="24"/>
          <w:lang w:val="zh-TW"/>
        </w:rPr>
        <w:t>、</w:t>
      </w:r>
      <w:r>
        <w:rPr>
          <w:rFonts w:ascii="宋体" w:eastAsia="宋体" w:hAnsi="宋体" w:cs="宋体"/>
          <w:sz w:val="24"/>
          <w:szCs w:val="24"/>
          <w:lang w:val="zh-TW" w:eastAsia="zh-TW"/>
        </w:rPr>
        <w:t>相关业绩突出的优先中标。</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（6）</w:t>
      </w:r>
      <w:r>
        <w:rPr>
          <w:rFonts w:ascii="宋体" w:eastAsia="宋体" w:hAnsi="宋体" w:cs="宋体"/>
          <w:sz w:val="24"/>
          <w:szCs w:val="24"/>
          <w:lang w:val="zh-TW" w:eastAsia="zh-TW"/>
        </w:rPr>
        <w:t>在满足</w:t>
      </w:r>
      <w:r>
        <w:rPr>
          <w:rFonts w:ascii="宋体" w:eastAsia="宋体" w:hAnsi="宋体" w:cs="宋体"/>
          <w:sz w:val="24"/>
          <w:szCs w:val="24"/>
          <w:lang w:val="zh-TW"/>
        </w:rPr>
        <w:t>询价文件</w:t>
      </w:r>
      <w:r>
        <w:rPr>
          <w:rFonts w:ascii="宋体" w:eastAsia="宋体" w:hAnsi="宋体" w:cs="宋体"/>
          <w:sz w:val="24"/>
          <w:szCs w:val="24"/>
          <w:lang w:val="zh-TW" w:eastAsia="zh-TW"/>
        </w:rPr>
        <w:t>要求的同等条件下，投标人所投项目具有核心技术、专利技术、知识产权等的优先中标。</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（7）</w:t>
      </w:r>
      <w:r>
        <w:rPr>
          <w:rFonts w:ascii="宋体" w:eastAsia="宋体" w:hAnsi="宋体" w:cs="宋体"/>
          <w:sz w:val="24"/>
          <w:szCs w:val="24"/>
          <w:lang w:val="zh-TW" w:eastAsia="zh-TW"/>
        </w:rPr>
        <w:t>在满足</w:t>
      </w:r>
      <w:r>
        <w:rPr>
          <w:rFonts w:ascii="宋体" w:eastAsia="宋体" w:hAnsi="宋体" w:cs="宋体"/>
          <w:sz w:val="24"/>
          <w:szCs w:val="24"/>
          <w:lang w:val="zh-TW"/>
        </w:rPr>
        <w:t>询价文件</w:t>
      </w:r>
      <w:r>
        <w:rPr>
          <w:rFonts w:ascii="宋体" w:eastAsia="宋体" w:hAnsi="宋体" w:cs="宋体"/>
          <w:sz w:val="24"/>
          <w:szCs w:val="24"/>
          <w:lang w:val="zh-TW" w:eastAsia="zh-TW"/>
        </w:rPr>
        <w:t>要求的同等条件下，投标人取得质量管理体系认证证书、环境管理体系认证证书、职业健康安全管理体系认证证书的优先中标。</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（8）</w:t>
      </w:r>
      <w:r>
        <w:rPr>
          <w:rFonts w:ascii="宋体" w:eastAsia="宋体" w:hAnsi="宋体" w:cs="宋体"/>
          <w:sz w:val="24"/>
          <w:szCs w:val="24"/>
          <w:lang w:val="zh-TW" w:eastAsia="zh-TW"/>
        </w:rPr>
        <w:t>如果所有投标人的价格及投标文件响应状态为</w:t>
      </w:r>
      <w:r>
        <w:rPr>
          <w:rFonts w:ascii="宋体" w:eastAsia="宋体" w:hAnsi="宋体" w:cs="宋体"/>
          <w:sz w:val="24"/>
          <w:szCs w:val="24"/>
          <w:lang w:val="zh-TW"/>
        </w:rPr>
        <w:t>申请人</w:t>
      </w:r>
      <w:r>
        <w:rPr>
          <w:rFonts w:ascii="宋体" w:eastAsia="宋体" w:hAnsi="宋体" w:cs="宋体"/>
          <w:sz w:val="24"/>
          <w:szCs w:val="24"/>
          <w:lang w:val="zh-TW" w:eastAsia="zh-TW"/>
        </w:rPr>
        <w:t>不能接受或投标人数量少于</w:t>
      </w:r>
      <w:r>
        <w:rPr>
          <w:rFonts w:ascii="宋体" w:eastAsia="宋体" w:hAnsi="宋体" w:cs="宋体"/>
          <w:sz w:val="24"/>
          <w:szCs w:val="24"/>
        </w:rPr>
        <w:t>3</w:t>
      </w:r>
      <w:r>
        <w:rPr>
          <w:rFonts w:ascii="宋体" w:eastAsia="宋体" w:hAnsi="宋体" w:cs="宋体"/>
          <w:sz w:val="24"/>
          <w:szCs w:val="24"/>
          <w:lang w:val="zh-TW" w:eastAsia="zh-TW"/>
        </w:rPr>
        <w:t>家时，</w:t>
      </w:r>
      <w:r>
        <w:rPr>
          <w:rFonts w:ascii="宋体" w:eastAsia="宋体" w:hAnsi="宋体" w:cs="宋体"/>
          <w:sz w:val="24"/>
          <w:szCs w:val="24"/>
          <w:lang w:val="zh-TW"/>
        </w:rPr>
        <w:t>申请人</w:t>
      </w:r>
      <w:r>
        <w:rPr>
          <w:rFonts w:ascii="宋体" w:eastAsia="宋体" w:hAnsi="宋体" w:cs="宋体"/>
          <w:sz w:val="24"/>
          <w:szCs w:val="24"/>
          <w:lang w:val="zh-TW" w:eastAsia="zh-TW"/>
        </w:rPr>
        <w:t>有权以认为可行的方式重新组织招标</w:t>
      </w:r>
      <w:r>
        <w:rPr>
          <w:rFonts w:ascii="宋体" w:eastAsia="宋体" w:hAnsi="宋体" w:cs="宋体"/>
          <w:sz w:val="24"/>
          <w:szCs w:val="24"/>
          <w:lang w:val="zh-CN"/>
        </w:rPr>
        <w:t>、休会、流标、</w:t>
      </w:r>
      <w:proofErr w:type="gramStart"/>
      <w:r>
        <w:rPr>
          <w:rFonts w:ascii="宋体" w:eastAsia="宋体" w:hAnsi="宋体" w:cs="宋体"/>
          <w:sz w:val="24"/>
          <w:szCs w:val="24"/>
          <w:lang w:val="zh-CN"/>
        </w:rPr>
        <w:t>废标</w:t>
      </w:r>
      <w:r>
        <w:rPr>
          <w:rFonts w:ascii="宋体" w:eastAsia="宋体" w:hAnsi="宋体" w:cs="宋体"/>
          <w:sz w:val="24"/>
          <w:szCs w:val="24"/>
          <w:lang w:val="zh-TW" w:eastAsia="zh-TW"/>
        </w:rPr>
        <w:t>或</w:t>
      </w:r>
      <w:proofErr w:type="gramEnd"/>
      <w:r>
        <w:rPr>
          <w:rFonts w:ascii="宋体" w:eastAsia="宋体" w:hAnsi="宋体" w:cs="宋体"/>
          <w:sz w:val="24"/>
          <w:szCs w:val="24"/>
          <w:lang w:val="zh-TW"/>
        </w:rPr>
        <w:t>采取</w:t>
      </w:r>
      <w:r>
        <w:rPr>
          <w:rFonts w:ascii="宋体" w:eastAsia="宋体" w:hAnsi="宋体" w:cs="宋体"/>
          <w:sz w:val="24"/>
          <w:szCs w:val="24"/>
          <w:lang w:val="zh-TW" w:eastAsia="zh-TW"/>
        </w:rPr>
        <w:t>如下办法：</w:t>
      </w:r>
    </w:p>
    <w:p w:rsidR="00377DFB" w:rsidRDefault="00377DFB">
      <w:pPr>
        <w:pStyle w:val="AA0"/>
        <w:widowControl/>
        <w:spacing w:line="360" w:lineRule="auto"/>
        <w:ind w:firstLineChars="300" w:firstLine="720"/>
        <w:rPr>
          <w:rFonts w:ascii="宋体" w:eastAsia="宋体" w:hAnsi="宋体" w:cs="宋体" w:hint="default"/>
          <w:sz w:val="24"/>
          <w:szCs w:val="24"/>
          <w:lang w:val="zh-TW"/>
        </w:rPr>
      </w:pPr>
      <w:r>
        <w:rPr>
          <w:rFonts w:ascii="宋体" w:eastAsia="宋体" w:hAnsi="宋体" w:cs="宋体"/>
          <w:sz w:val="24"/>
          <w:szCs w:val="24"/>
        </w:rPr>
        <w:t>a.</w:t>
      </w:r>
      <w:r>
        <w:rPr>
          <w:rFonts w:ascii="宋体" w:eastAsia="宋体" w:hAnsi="宋体" w:cs="宋体"/>
          <w:sz w:val="24"/>
          <w:szCs w:val="24"/>
          <w:lang w:val="zh-TW" w:eastAsia="zh-TW"/>
        </w:rPr>
        <w:t>从中选择预中标单位；</w:t>
      </w:r>
    </w:p>
    <w:p w:rsidR="00377DFB" w:rsidRDefault="00377DFB">
      <w:pPr>
        <w:pStyle w:val="AA0"/>
        <w:widowControl/>
        <w:spacing w:line="360" w:lineRule="auto"/>
        <w:ind w:firstLineChars="300" w:firstLine="720"/>
        <w:rPr>
          <w:rFonts w:ascii="宋体" w:eastAsia="宋体" w:hAnsi="宋体" w:cs="宋体" w:hint="default"/>
          <w:sz w:val="24"/>
          <w:szCs w:val="24"/>
          <w:lang w:val="zh-TW"/>
        </w:rPr>
      </w:pPr>
      <w:r>
        <w:rPr>
          <w:rFonts w:ascii="宋体" w:eastAsia="宋体" w:hAnsi="宋体" w:cs="宋体"/>
          <w:sz w:val="24"/>
          <w:szCs w:val="24"/>
        </w:rPr>
        <w:t>b.</w:t>
      </w:r>
      <w:r>
        <w:rPr>
          <w:rFonts w:ascii="宋体" w:eastAsia="宋体" w:hAnsi="宋体" w:cs="宋体"/>
          <w:sz w:val="24"/>
          <w:szCs w:val="24"/>
          <w:lang w:val="zh-TW" w:eastAsia="zh-TW"/>
        </w:rPr>
        <w:t>改用议标方式确定中标单位（限于投标人不足</w:t>
      </w:r>
      <w:r>
        <w:rPr>
          <w:rFonts w:ascii="宋体" w:eastAsia="宋体" w:hAnsi="宋体" w:cs="宋体"/>
          <w:sz w:val="24"/>
          <w:szCs w:val="24"/>
        </w:rPr>
        <w:t>3</w:t>
      </w:r>
      <w:r>
        <w:rPr>
          <w:rFonts w:ascii="宋体" w:eastAsia="宋体" w:hAnsi="宋体" w:cs="宋体"/>
          <w:sz w:val="24"/>
          <w:szCs w:val="24"/>
          <w:lang w:val="zh-TW" w:eastAsia="zh-TW"/>
        </w:rPr>
        <w:t>家时）。</w:t>
      </w:r>
    </w:p>
    <w:p w:rsidR="00377DFB" w:rsidRDefault="00377DFB">
      <w:pPr>
        <w:pStyle w:val="2"/>
        <w:rPr>
          <w:lang w:val="zh-TW"/>
        </w:rPr>
      </w:pPr>
      <w:bookmarkStart w:id="28" w:name="_Toc489533799"/>
      <w:bookmarkStart w:id="29" w:name="_Toc113095787"/>
      <w:r>
        <w:rPr>
          <w:rFonts w:hint="eastAsia"/>
          <w:lang w:val="zh-TW"/>
        </w:rPr>
        <w:t>5.2</w:t>
      </w:r>
      <w:r>
        <w:rPr>
          <w:rFonts w:hint="eastAsia"/>
          <w:lang w:val="zh-TW"/>
        </w:rPr>
        <w:t>申请人</w:t>
      </w:r>
      <w:r>
        <w:rPr>
          <w:lang w:val="zh-TW"/>
        </w:rPr>
        <w:t>授标</w:t>
      </w:r>
      <w:bookmarkEnd w:id="28"/>
      <w:bookmarkEnd w:id="29"/>
    </w:p>
    <w:p w:rsidR="00377DFB" w:rsidRDefault="00377DFB">
      <w:pPr>
        <w:pStyle w:val="AA0"/>
        <w:widowControl/>
        <w:spacing w:line="360" w:lineRule="auto"/>
        <w:ind w:firstLineChars="200" w:firstLine="480"/>
        <w:rPr>
          <w:rFonts w:ascii="宋体" w:eastAsia="宋体" w:hAnsi="宋体" w:cs="宋体" w:hint="default"/>
          <w:sz w:val="24"/>
          <w:szCs w:val="24"/>
          <w:lang w:val="zh-TW"/>
        </w:rPr>
      </w:pPr>
      <w:r>
        <w:rPr>
          <w:rFonts w:ascii="宋体" w:eastAsia="宋体" w:hAnsi="宋体" w:cs="宋体"/>
          <w:bCs/>
          <w:sz w:val="24"/>
          <w:szCs w:val="24"/>
          <w:lang w:val="zh-TW"/>
        </w:rPr>
        <w:t>5.2.1</w:t>
      </w:r>
      <w:r>
        <w:rPr>
          <w:rFonts w:ascii="宋体" w:eastAsia="宋体" w:hAnsi="宋体" w:cs="宋体"/>
          <w:sz w:val="24"/>
          <w:szCs w:val="24"/>
          <w:lang w:val="zh-TW" w:eastAsia="zh-TW"/>
        </w:rPr>
        <w:t>按</w:t>
      </w:r>
      <w:r>
        <w:rPr>
          <w:rFonts w:ascii="宋体" w:eastAsia="宋体" w:hAnsi="宋体" w:cs="宋体"/>
          <w:sz w:val="24"/>
          <w:szCs w:val="24"/>
          <w:lang w:val="zh-TW"/>
        </w:rPr>
        <w:t>照</w:t>
      </w:r>
      <w:r>
        <w:rPr>
          <w:rFonts w:ascii="宋体" w:eastAsia="宋体" w:hAnsi="宋体" w:cs="宋体"/>
          <w:sz w:val="24"/>
          <w:szCs w:val="24"/>
          <w:lang w:val="zh-TW" w:eastAsia="zh-TW"/>
        </w:rPr>
        <w:t>评标原则，</w:t>
      </w:r>
      <w:r>
        <w:rPr>
          <w:rFonts w:ascii="宋体" w:eastAsia="宋体" w:hAnsi="宋体" w:cs="宋体"/>
          <w:sz w:val="24"/>
          <w:szCs w:val="24"/>
          <w:lang w:val="zh-TW"/>
        </w:rPr>
        <w:t>申请人</w:t>
      </w:r>
      <w:r>
        <w:rPr>
          <w:rFonts w:ascii="宋体" w:eastAsia="宋体" w:hAnsi="宋体" w:cs="宋体"/>
          <w:sz w:val="24"/>
          <w:szCs w:val="24"/>
          <w:lang w:val="zh-TW" w:eastAsia="zh-TW"/>
        </w:rPr>
        <w:t>选出投标文件满足</w:t>
      </w:r>
      <w:r>
        <w:rPr>
          <w:rFonts w:ascii="宋体" w:eastAsia="宋体" w:hAnsi="宋体" w:cs="宋体"/>
          <w:sz w:val="24"/>
          <w:szCs w:val="24"/>
          <w:lang w:val="zh-TW"/>
        </w:rPr>
        <w:t>询价文件</w:t>
      </w:r>
      <w:r>
        <w:rPr>
          <w:rFonts w:ascii="宋体" w:eastAsia="宋体" w:hAnsi="宋体" w:cs="宋体"/>
          <w:sz w:val="24"/>
          <w:szCs w:val="24"/>
          <w:lang w:val="zh-TW" w:eastAsia="zh-TW"/>
        </w:rPr>
        <w:t>要求</w:t>
      </w:r>
      <w:r>
        <w:rPr>
          <w:rFonts w:ascii="宋体" w:eastAsia="宋体" w:hAnsi="宋体" w:cs="宋体"/>
          <w:sz w:val="24"/>
          <w:szCs w:val="24"/>
          <w:lang w:val="zh-TW"/>
        </w:rPr>
        <w:t>、</w:t>
      </w:r>
      <w:r>
        <w:rPr>
          <w:rFonts w:ascii="宋体" w:eastAsia="宋体" w:hAnsi="宋体" w:cs="宋体"/>
          <w:sz w:val="24"/>
          <w:szCs w:val="24"/>
          <w:lang w:val="zh-TW" w:eastAsia="zh-TW"/>
        </w:rPr>
        <w:t>并被认定为具有合同履行能力和其他优先条件且价格低（性价比最优）的投标人为中标单位。</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5.2.2</w:t>
      </w:r>
      <w:r>
        <w:rPr>
          <w:rFonts w:ascii="宋体" w:eastAsia="宋体" w:hAnsi="宋体" w:cs="宋体"/>
          <w:sz w:val="24"/>
          <w:szCs w:val="24"/>
          <w:lang w:val="zh-TW" w:eastAsia="zh-TW"/>
        </w:rPr>
        <w:t>评标</w:t>
      </w:r>
      <w:r>
        <w:rPr>
          <w:rFonts w:ascii="宋体" w:eastAsia="宋体" w:hAnsi="宋体" w:cs="宋体"/>
          <w:sz w:val="24"/>
          <w:szCs w:val="24"/>
          <w:lang w:val="zh-TW"/>
        </w:rPr>
        <w:t>委员会</w:t>
      </w:r>
      <w:r>
        <w:rPr>
          <w:rFonts w:ascii="宋体" w:eastAsia="宋体" w:hAnsi="宋体" w:cs="宋体"/>
          <w:sz w:val="24"/>
          <w:szCs w:val="24"/>
          <w:lang w:val="zh-TW" w:eastAsia="zh-TW"/>
        </w:rPr>
        <w:t>不对最低投标报价作为中标的保证。</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5.2.3</w:t>
      </w:r>
      <w:r>
        <w:rPr>
          <w:rFonts w:ascii="宋体" w:eastAsia="宋体" w:hAnsi="宋体" w:cs="宋体"/>
          <w:sz w:val="24"/>
          <w:szCs w:val="24"/>
          <w:lang w:val="zh-TW" w:eastAsia="zh-TW"/>
        </w:rPr>
        <w:t>对未中标单位，</w:t>
      </w:r>
      <w:r>
        <w:rPr>
          <w:rFonts w:ascii="宋体" w:eastAsia="宋体" w:hAnsi="宋体" w:cs="宋体"/>
          <w:sz w:val="24"/>
          <w:szCs w:val="24"/>
          <w:lang w:val="zh-TW"/>
        </w:rPr>
        <w:t>申请人</w:t>
      </w:r>
      <w:r>
        <w:rPr>
          <w:rFonts w:ascii="宋体" w:eastAsia="宋体" w:hAnsi="宋体" w:cs="宋体"/>
          <w:sz w:val="24"/>
          <w:szCs w:val="24"/>
          <w:lang w:val="zh-TW" w:eastAsia="zh-TW"/>
        </w:rPr>
        <w:t>将不做解释。</w:t>
      </w:r>
    </w:p>
    <w:p w:rsidR="00377DFB" w:rsidRDefault="00377DFB">
      <w:pPr>
        <w:pStyle w:val="AA0"/>
        <w:widowControl/>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5.2.4申请人</w:t>
      </w:r>
      <w:r>
        <w:rPr>
          <w:rFonts w:ascii="宋体" w:eastAsia="宋体" w:hAnsi="宋体" w:cs="宋体"/>
          <w:sz w:val="24"/>
          <w:szCs w:val="24"/>
          <w:lang w:val="zh-TW" w:eastAsia="zh-TW"/>
        </w:rPr>
        <w:t>有权在签订合同时对中标量（在保持中标价不变的</w:t>
      </w:r>
      <w:r>
        <w:rPr>
          <w:rFonts w:ascii="宋体" w:eastAsia="宋体" w:hAnsi="宋体" w:cs="宋体"/>
          <w:sz w:val="24"/>
          <w:szCs w:val="24"/>
          <w:lang w:val="zh-TW"/>
        </w:rPr>
        <w:t>前提</w:t>
      </w:r>
      <w:r>
        <w:rPr>
          <w:rFonts w:ascii="宋体" w:eastAsia="宋体" w:hAnsi="宋体" w:cs="宋体"/>
          <w:sz w:val="24"/>
          <w:szCs w:val="24"/>
          <w:lang w:val="zh-TW" w:eastAsia="zh-TW"/>
        </w:rPr>
        <w:t>下）进行</w:t>
      </w:r>
      <w:r>
        <w:rPr>
          <w:rFonts w:ascii="宋体" w:eastAsia="宋体" w:hAnsi="宋体" w:cs="宋体"/>
          <w:sz w:val="24"/>
          <w:szCs w:val="24"/>
          <w:lang w:val="zh-TW"/>
        </w:rPr>
        <w:t>适度</w:t>
      </w:r>
      <w:r>
        <w:rPr>
          <w:rFonts w:ascii="宋体" w:eastAsia="宋体" w:hAnsi="宋体" w:cs="宋体"/>
          <w:sz w:val="24"/>
          <w:szCs w:val="24"/>
        </w:rPr>
        <w:t>(不超过原招标量的±10%)</w:t>
      </w:r>
      <w:r>
        <w:rPr>
          <w:rFonts w:ascii="宋体" w:eastAsia="宋体" w:hAnsi="宋体" w:cs="宋体"/>
          <w:sz w:val="24"/>
          <w:szCs w:val="24"/>
          <w:lang w:val="zh-TW"/>
        </w:rPr>
        <w:t>的</w:t>
      </w:r>
      <w:r>
        <w:rPr>
          <w:rFonts w:ascii="宋体" w:eastAsia="宋体" w:hAnsi="宋体" w:cs="宋体"/>
          <w:sz w:val="24"/>
          <w:szCs w:val="24"/>
          <w:lang w:val="zh-TW" w:eastAsia="zh-TW"/>
        </w:rPr>
        <w:t>增减。</w:t>
      </w:r>
    </w:p>
    <w:p w:rsidR="00377DFB" w:rsidRDefault="00377DFB">
      <w:pPr>
        <w:pStyle w:val="2"/>
        <w:rPr>
          <w:rFonts w:ascii="宋体" w:hAnsi="宋体" w:cs="宋体"/>
        </w:rPr>
      </w:pPr>
      <w:bookmarkStart w:id="30" w:name="_Toc489533800"/>
      <w:bookmarkStart w:id="31" w:name="_Toc113095788"/>
      <w:r>
        <w:rPr>
          <w:rFonts w:hint="eastAsia"/>
          <w:lang w:val="zh-TW"/>
        </w:rPr>
        <w:lastRenderedPageBreak/>
        <w:t>5.3</w:t>
      </w:r>
      <w:r>
        <w:rPr>
          <w:lang w:val="zh-TW"/>
        </w:rPr>
        <w:t>中标通知书</w:t>
      </w:r>
      <w:bookmarkEnd w:id="30"/>
      <w:bookmarkEnd w:id="31"/>
    </w:p>
    <w:p w:rsidR="00377DFB" w:rsidRDefault="00377DFB">
      <w:pPr>
        <w:pStyle w:val="A0"/>
        <w:tabs>
          <w:tab w:val="left" w:pos="960"/>
        </w:tabs>
        <w:spacing w:line="360" w:lineRule="auto"/>
        <w:ind w:firstLineChars="191" w:firstLine="458"/>
        <w:rPr>
          <w:rFonts w:ascii="宋体" w:eastAsia="宋体" w:hAnsi="宋体" w:cs="宋体"/>
          <w:b/>
          <w:bCs/>
          <w:sz w:val="24"/>
          <w:szCs w:val="24"/>
          <w:lang w:val="zh-TW"/>
        </w:rPr>
      </w:pPr>
      <w:r>
        <w:rPr>
          <w:rFonts w:ascii="宋体" w:eastAsia="宋体" w:hAnsi="宋体" w:cs="宋体" w:hint="eastAsia"/>
          <w:bCs/>
          <w:sz w:val="24"/>
          <w:szCs w:val="24"/>
          <w:lang w:val="zh-TW"/>
        </w:rPr>
        <w:t>5.3.1</w:t>
      </w:r>
      <w:r>
        <w:rPr>
          <w:rFonts w:ascii="宋体" w:eastAsia="宋体" w:hAnsi="宋体" w:cs="宋体"/>
          <w:sz w:val="24"/>
          <w:szCs w:val="24"/>
          <w:lang w:val="zh-TW" w:eastAsia="zh-TW"/>
        </w:rPr>
        <w:t>中标人确定后，</w:t>
      </w:r>
      <w:r>
        <w:rPr>
          <w:rFonts w:ascii="宋体" w:eastAsia="宋体" w:hAnsi="宋体" w:cs="宋体" w:hint="eastAsia"/>
          <w:sz w:val="24"/>
          <w:szCs w:val="24"/>
          <w:lang w:val="zh-TW"/>
        </w:rPr>
        <w:t>申请人</w:t>
      </w:r>
      <w:r>
        <w:rPr>
          <w:rFonts w:ascii="宋体" w:eastAsia="宋体" w:hAnsi="宋体" w:cs="宋体"/>
          <w:sz w:val="24"/>
          <w:szCs w:val="24"/>
          <w:lang w:val="zh-TW" w:eastAsia="zh-TW"/>
        </w:rPr>
        <w:t>要</w:t>
      </w:r>
      <w:r>
        <w:rPr>
          <w:rFonts w:ascii="宋体" w:eastAsia="宋体" w:hAnsi="宋体" w:cs="宋体" w:hint="eastAsia"/>
          <w:sz w:val="24"/>
          <w:szCs w:val="24"/>
          <w:lang w:val="zh-TW"/>
        </w:rPr>
        <w:t>向投标人现场宣布或</w:t>
      </w:r>
      <w:r>
        <w:rPr>
          <w:rFonts w:ascii="宋体" w:eastAsia="宋体" w:hAnsi="宋体" w:cs="宋体"/>
          <w:sz w:val="24"/>
          <w:szCs w:val="24"/>
          <w:lang w:val="zh-TW" w:eastAsia="zh-TW"/>
        </w:rPr>
        <w:t>通过</w:t>
      </w:r>
      <w:r>
        <w:rPr>
          <w:rFonts w:ascii="宋体" w:eastAsia="宋体" w:hAnsi="宋体" w:cs="宋体" w:hint="eastAsia"/>
          <w:sz w:val="24"/>
          <w:szCs w:val="24"/>
          <w:lang w:val="zh-TW"/>
        </w:rPr>
        <w:t>函电</w:t>
      </w:r>
      <w:r>
        <w:rPr>
          <w:rFonts w:ascii="宋体" w:eastAsia="宋体" w:hAnsi="宋体" w:cs="宋体"/>
          <w:sz w:val="24"/>
          <w:szCs w:val="24"/>
          <w:lang w:val="zh-TW" w:eastAsia="zh-TW"/>
        </w:rPr>
        <w:t>发布</w:t>
      </w:r>
      <w:r>
        <w:rPr>
          <w:rFonts w:ascii="宋体" w:eastAsia="宋体" w:hAnsi="宋体" w:cs="宋体" w:hint="eastAsia"/>
          <w:sz w:val="24"/>
          <w:szCs w:val="24"/>
        </w:rPr>
        <w:t>(</w:t>
      </w:r>
      <w:r>
        <w:rPr>
          <w:rFonts w:ascii="宋体" w:eastAsia="宋体" w:hAnsi="宋体" w:cs="宋体" w:hint="eastAsia"/>
          <w:sz w:val="24"/>
          <w:szCs w:val="24"/>
          <w:lang w:val="zh-TW"/>
        </w:rPr>
        <w:t>现场不能定标时</w:t>
      </w:r>
      <w:r>
        <w:rPr>
          <w:rFonts w:ascii="宋体" w:eastAsia="宋体" w:hAnsi="宋体" w:cs="宋体" w:hint="eastAsia"/>
          <w:sz w:val="24"/>
          <w:szCs w:val="24"/>
        </w:rPr>
        <w:t>)</w:t>
      </w:r>
      <w:r>
        <w:rPr>
          <w:rFonts w:ascii="宋体" w:eastAsia="宋体" w:hAnsi="宋体" w:cs="宋体"/>
          <w:sz w:val="24"/>
          <w:szCs w:val="24"/>
          <w:lang w:val="zh-TW" w:eastAsia="zh-TW"/>
        </w:rPr>
        <w:t>中标结果</w:t>
      </w:r>
      <w:r>
        <w:rPr>
          <w:rFonts w:ascii="宋体" w:eastAsia="宋体" w:hAnsi="宋体" w:cs="宋体" w:hint="eastAsia"/>
          <w:sz w:val="24"/>
          <w:szCs w:val="24"/>
          <w:lang w:val="zh-TW"/>
        </w:rPr>
        <w:t>并</w:t>
      </w:r>
      <w:r>
        <w:rPr>
          <w:rFonts w:ascii="宋体" w:eastAsia="宋体" w:hAnsi="宋体" w:cs="宋体"/>
          <w:sz w:val="24"/>
          <w:szCs w:val="24"/>
          <w:lang w:val="zh-TW" w:eastAsia="zh-TW"/>
        </w:rPr>
        <w:t>公示</w:t>
      </w:r>
      <w:r>
        <w:rPr>
          <w:rFonts w:ascii="宋体" w:eastAsia="宋体" w:hAnsi="宋体" w:cs="宋体" w:hint="eastAsia"/>
          <w:sz w:val="24"/>
          <w:szCs w:val="24"/>
        </w:rPr>
        <w:t>(</w:t>
      </w:r>
      <w:r>
        <w:rPr>
          <w:rFonts w:ascii="宋体" w:eastAsia="宋体" w:hAnsi="宋体" w:cs="宋体"/>
          <w:sz w:val="24"/>
          <w:szCs w:val="24"/>
          <w:lang w:val="zh-TW" w:eastAsia="zh-TW"/>
        </w:rPr>
        <w:t>公示</w:t>
      </w:r>
      <w:r>
        <w:rPr>
          <w:rFonts w:ascii="宋体" w:eastAsia="宋体" w:hAnsi="宋体" w:cs="宋体" w:hint="eastAsia"/>
          <w:sz w:val="24"/>
          <w:szCs w:val="24"/>
          <w:lang w:val="zh-TW"/>
        </w:rPr>
        <w:t>仅对投标人，</w:t>
      </w:r>
      <w:r>
        <w:rPr>
          <w:rFonts w:ascii="宋体" w:eastAsia="宋体" w:hAnsi="宋体" w:cs="宋体"/>
          <w:sz w:val="24"/>
          <w:szCs w:val="24"/>
          <w:lang w:val="zh-TW" w:eastAsia="zh-TW"/>
        </w:rPr>
        <w:t>公示</w:t>
      </w:r>
      <w:r>
        <w:rPr>
          <w:rFonts w:ascii="宋体" w:eastAsia="宋体" w:hAnsi="宋体" w:cs="宋体" w:hint="eastAsia"/>
          <w:sz w:val="24"/>
          <w:szCs w:val="24"/>
          <w:lang w:val="zh-TW"/>
        </w:rPr>
        <w:t>内容为宣布或发布的中标结果</w:t>
      </w:r>
      <w:r>
        <w:rPr>
          <w:rFonts w:ascii="宋体" w:eastAsia="宋体" w:hAnsi="宋体" w:cs="宋体" w:hint="eastAsia"/>
          <w:sz w:val="24"/>
          <w:szCs w:val="24"/>
        </w:rPr>
        <w:t>)</w:t>
      </w:r>
      <w:r>
        <w:rPr>
          <w:rFonts w:ascii="宋体" w:eastAsia="宋体" w:hAnsi="宋体" w:cs="宋体"/>
          <w:sz w:val="24"/>
          <w:szCs w:val="24"/>
          <w:lang w:val="zh-TW" w:eastAsia="zh-TW"/>
        </w:rPr>
        <w:t>。公示期间</w:t>
      </w:r>
      <w:r>
        <w:rPr>
          <w:rFonts w:ascii="宋体" w:eastAsia="宋体" w:hAnsi="宋体" w:cs="宋体" w:hint="eastAsia"/>
          <w:sz w:val="24"/>
          <w:szCs w:val="24"/>
          <w:lang w:val="zh-TW"/>
        </w:rPr>
        <w:t>，现场宣布的,由投标人现场口头确认；</w:t>
      </w:r>
      <w:r>
        <w:rPr>
          <w:rFonts w:ascii="宋体" w:eastAsia="宋体" w:hAnsi="宋体" w:cs="宋体"/>
          <w:sz w:val="24"/>
          <w:szCs w:val="24"/>
          <w:lang w:val="zh-TW" w:eastAsia="zh-TW"/>
        </w:rPr>
        <w:t>通过</w:t>
      </w:r>
      <w:r>
        <w:rPr>
          <w:rFonts w:ascii="宋体" w:eastAsia="宋体" w:hAnsi="宋体" w:cs="宋体" w:hint="eastAsia"/>
          <w:sz w:val="24"/>
          <w:szCs w:val="24"/>
          <w:lang w:val="zh-TW"/>
        </w:rPr>
        <w:t>函电</w:t>
      </w:r>
      <w:r>
        <w:rPr>
          <w:rFonts w:ascii="宋体" w:eastAsia="宋体" w:hAnsi="宋体" w:cs="宋体"/>
          <w:sz w:val="24"/>
          <w:szCs w:val="24"/>
          <w:lang w:val="zh-TW" w:eastAsia="zh-TW"/>
        </w:rPr>
        <w:t>发布</w:t>
      </w:r>
      <w:r>
        <w:rPr>
          <w:rFonts w:ascii="宋体" w:eastAsia="宋体" w:hAnsi="宋体" w:cs="宋体" w:hint="eastAsia"/>
          <w:sz w:val="24"/>
          <w:szCs w:val="24"/>
          <w:lang w:val="zh-TW"/>
        </w:rPr>
        <w:t>的，投标人如</w:t>
      </w:r>
      <w:r>
        <w:rPr>
          <w:rFonts w:ascii="宋体" w:eastAsia="宋体" w:hAnsi="宋体" w:cs="宋体"/>
          <w:sz w:val="24"/>
          <w:szCs w:val="24"/>
          <w:lang w:val="zh-TW" w:eastAsia="zh-TW"/>
        </w:rPr>
        <w:t>有异议</w:t>
      </w:r>
      <w:r>
        <w:rPr>
          <w:rFonts w:ascii="宋体" w:eastAsia="宋体" w:hAnsi="宋体" w:cs="宋体" w:hint="eastAsia"/>
          <w:sz w:val="24"/>
          <w:szCs w:val="24"/>
          <w:lang w:val="zh-TW"/>
        </w:rPr>
        <w:t>，须在</w:t>
      </w:r>
      <w:r>
        <w:rPr>
          <w:rFonts w:ascii="宋体" w:eastAsia="宋体" w:hAnsi="宋体" w:cs="宋体"/>
          <w:sz w:val="24"/>
          <w:szCs w:val="24"/>
          <w:lang w:val="zh-TW" w:eastAsia="zh-TW"/>
        </w:rPr>
        <w:t>发布</w:t>
      </w:r>
      <w:r>
        <w:rPr>
          <w:rFonts w:ascii="宋体" w:eastAsia="宋体" w:hAnsi="宋体" w:cs="宋体" w:hint="eastAsia"/>
          <w:sz w:val="24"/>
          <w:szCs w:val="24"/>
          <w:lang w:val="zh-TW"/>
        </w:rPr>
        <w:t>时间起</w:t>
      </w:r>
      <w:r>
        <w:rPr>
          <w:rFonts w:ascii="宋体" w:eastAsia="宋体" w:hAnsi="宋体" w:cs="宋体" w:hint="eastAsia"/>
          <w:sz w:val="24"/>
          <w:szCs w:val="24"/>
        </w:rPr>
        <w:t>24小时内</w:t>
      </w:r>
      <w:r>
        <w:rPr>
          <w:rFonts w:ascii="宋体" w:eastAsia="宋体" w:hAnsi="宋体" w:cs="宋体"/>
          <w:sz w:val="24"/>
          <w:szCs w:val="24"/>
          <w:lang w:val="zh-TW" w:eastAsia="zh-TW"/>
        </w:rPr>
        <w:t>向</w:t>
      </w:r>
      <w:r>
        <w:rPr>
          <w:rFonts w:ascii="宋体" w:eastAsia="宋体" w:hAnsi="宋体" w:cs="宋体" w:hint="eastAsia"/>
          <w:sz w:val="24"/>
          <w:szCs w:val="24"/>
          <w:lang w:val="zh-TW"/>
        </w:rPr>
        <w:t>申请人书面</w:t>
      </w:r>
      <w:r>
        <w:rPr>
          <w:rFonts w:ascii="宋体" w:eastAsia="宋体" w:hAnsi="宋体" w:cs="宋体" w:hint="eastAsia"/>
          <w:sz w:val="24"/>
          <w:szCs w:val="24"/>
        </w:rPr>
        <w:t>（可以函电）</w:t>
      </w:r>
      <w:r>
        <w:rPr>
          <w:rFonts w:ascii="宋体" w:eastAsia="宋体" w:hAnsi="宋体" w:cs="宋体"/>
          <w:sz w:val="24"/>
          <w:szCs w:val="24"/>
          <w:lang w:val="zh-TW" w:eastAsia="zh-TW"/>
        </w:rPr>
        <w:t>提出</w:t>
      </w:r>
      <w:r>
        <w:rPr>
          <w:rFonts w:ascii="宋体" w:eastAsia="宋体" w:hAnsi="宋体" w:cs="宋体" w:hint="eastAsia"/>
          <w:sz w:val="24"/>
          <w:szCs w:val="24"/>
          <w:lang w:val="zh-TW"/>
        </w:rPr>
        <w:t>，逾期将视为无异议。申请人</w:t>
      </w:r>
      <w:r>
        <w:rPr>
          <w:rFonts w:ascii="宋体" w:eastAsia="宋体" w:hAnsi="宋体" w:cs="宋体"/>
          <w:sz w:val="24"/>
          <w:szCs w:val="24"/>
          <w:lang w:val="zh-TW" w:eastAsia="zh-TW"/>
        </w:rPr>
        <w:t>将对公示期内提出的异议进行受理。公示期结束后，</w:t>
      </w:r>
      <w:r>
        <w:rPr>
          <w:rFonts w:ascii="宋体" w:eastAsia="宋体" w:hAnsi="宋体" w:cs="宋体" w:hint="eastAsia"/>
          <w:sz w:val="24"/>
          <w:szCs w:val="24"/>
          <w:lang w:val="zh-TW"/>
        </w:rPr>
        <w:t>申请人</w:t>
      </w:r>
      <w:r>
        <w:rPr>
          <w:rFonts w:ascii="宋体" w:eastAsia="宋体" w:hAnsi="宋体" w:cs="宋体"/>
          <w:sz w:val="24"/>
          <w:szCs w:val="24"/>
          <w:lang w:val="zh-TW" w:eastAsia="zh-TW"/>
        </w:rPr>
        <w:t>将不接受投标人提出的异议。</w:t>
      </w:r>
    </w:p>
    <w:p w:rsidR="00377DFB" w:rsidRDefault="00377DFB">
      <w:pPr>
        <w:pStyle w:val="A0"/>
        <w:tabs>
          <w:tab w:val="left" w:pos="960"/>
        </w:tabs>
        <w:spacing w:line="360" w:lineRule="auto"/>
        <w:ind w:firstLineChars="191" w:firstLine="458"/>
        <w:rPr>
          <w:rFonts w:ascii="宋体" w:eastAsia="宋体" w:hAnsi="宋体" w:cs="宋体"/>
          <w:b/>
          <w:bCs/>
          <w:sz w:val="24"/>
          <w:szCs w:val="24"/>
          <w:lang w:val="zh-TW"/>
        </w:rPr>
      </w:pPr>
      <w:r>
        <w:rPr>
          <w:rFonts w:ascii="宋体" w:eastAsia="宋体" w:hAnsi="宋体" w:cs="宋体" w:hint="eastAsia"/>
          <w:bCs/>
          <w:sz w:val="24"/>
          <w:szCs w:val="24"/>
          <w:lang w:val="zh-TW"/>
        </w:rPr>
        <w:t>5.3.2</w:t>
      </w:r>
      <w:r>
        <w:rPr>
          <w:rFonts w:ascii="宋体" w:eastAsia="宋体" w:hAnsi="宋体" w:cs="宋体"/>
          <w:sz w:val="24"/>
          <w:szCs w:val="24"/>
          <w:lang w:val="zh-TW" w:eastAsia="zh-TW"/>
        </w:rPr>
        <w:t>中标结果公示结束后，</w:t>
      </w:r>
      <w:r>
        <w:rPr>
          <w:rFonts w:ascii="宋体" w:eastAsia="宋体" w:hAnsi="宋体" w:cs="宋体" w:hint="eastAsia"/>
          <w:sz w:val="24"/>
          <w:szCs w:val="24"/>
          <w:lang w:val="zh-TW"/>
        </w:rPr>
        <w:t>申请人将</w:t>
      </w:r>
      <w:r>
        <w:rPr>
          <w:rFonts w:ascii="宋体" w:eastAsia="宋体" w:hAnsi="宋体" w:cs="宋体"/>
          <w:sz w:val="24"/>
          <w:szCs w:val="24"/>
          <w:lang w:val="zh-TW" w:eastAsia="zh-TW"/>
        </w:rPr>
        <w:t>向中标单位发出中标通知书。</w:t>
      </w:r>
    </w:p>
    <w:p w:rsidR="00377DFB" w:rsidRDefault="00377DFB">
      <w:pPr>
        <w:pStyle w:val="A0"/>
        <w:tabs>
          <w:tab w:val="left" w:pos="960"/>
        </w:tabs>
        <w:spacing w:line="360" w:lineRule="auto"/>
        <w:ind w:firstLineChars="191" w:firstLine="458"/>
        <w:rPr>
          <w:rFonts w:ascii="宋体" w:eastAsia="宋体" w:hAnsi="宋体" w:cs="宋体"/>
          <w:b/>
          <w:bCs/>
          <w:sz w:val="24"/>
          <w:szCs w:val="24"/>
          <w:lang w:val="zh-TW"/>
        </w:rPr>
      </w:pPr>
      <w:r>
        <w:rPr>
          <w:rFonts w:ascii="宋体" w:eastAsia="宋体" w:hAnsi="宋体" w:cs="宋体" w:hint="eastAsia"/>
          <w:bCs/>
          <w:sz w:val="24"/>
          <w:szCs w:val="24"/>
          <w:lang w:val="zh-TW"/>
        </w:rPr>
        <w:t>5.3.3</w:t>
      </w:r>
      <w:r>
        <w:rPr>
          <w:rFonts w:ascii="宋体" w:eastAsia="宋体" w:hAnsi="宋体" w:cs="宋体" w:hint="eastAsia"/>
          <w:sz w:val="24"/>
          <w:szCs w:val="24"/>
          <w:lang w:val="zh-TW"/>
        </w:rPr>
        <w:t>询价文件</w:t>
      </w:r>
      <w:r>
        <w:rPr>
          <w:rFonts w:ascii="宋体" w:eastAsia="宋体" w:hAnsi="宋体" w:cs="宋体"/>
          <w:sz w:val="24"/>
          <w:szCs w:val="24"/>
          <w:lang w:val="zh-TW" w:eastAsia="zh-TW"/>
        </w:rPr>
        <w:t>、中标单位的投标文件及评标过程中的答疑确认文件均为签订合同的前提条件</w:t>
      </w:r>
      <w:r>
        <w:rPr>
          <w:rFonts w:ascii="宋体" w:eastAsia="宋体" w:hAnsi="宋体" w:cs="宋体" w:hint="eastAsia"/>
          <w:sz w:val="24"/>
          <w:szCs w:val="24"/>
          <w:lang w:val="zh-TW"/>
        </w:rPr>
        <w:t>，</w:t>
      </w:r>
      <w:r>
        <w:rPr>
          <w:rFonts w:ascii="宋体" w:eastAsia="宋体" w:hAnsi="宋体" w:cs="宋体"/>
          <w:sz w:val="24"/>
          <w:szCs w:val="24"/>
          <w:lang w:val="zh-TW" w:eastAsia="zh-TW"/>
        </w:rPr>
        <w:t>必要的将作为合同附件，具有法律效力。</w:t>
      </w:r>
    </w:p>
    <w:p w:rsidR="00377DFB" w:rsidRDefault="00377DFB">
      <w:pPr>
        <w:pStyle w:val="2"/>
        <w:rPr>
          <w:szCs w:val="24"/>
        </w:rPr>
      </w:pPr>
      <w:bookmarkStart w:id="32" w:name="_Toc489533802"/>
      <w:bookmarkStart w:id="33" w:name="_Toc113095789"/>
      <w:r>
        <w:rPr>
          <w:rFonts w:hint="eastAsia"/>
          <w:szCs w:val="24"/>
        </w:rPr>
        <w:t>5.4</w:t>
      </w:r>
      <w:r>
        <w:rPr>
          <w:szCs w:val="24"/>
        </w:rPr>
        <w:t>履约保证金</w:t>
      </w:r>
      <w:bookmarkEnd w:id="32"/>
      <w:bookmarkEnd w:id="33"/>
    </w:p>
    <w:p w:rsidR="00377DFB" w:rsidRDefault="00377DFB">
      <w:pPr>
        <w:pStyle w:val="A0"/>
        <w:tabs>
          <w:tab w:val="left" w:pos="960"/>
        </w:tabs>
        <w:spacing w:line="360" w:lineRule="auto"/>
        <w:ind w:firstLine="459"/>
        <w:rPr>
          <w:rFonts w:ascii="宋体" w:eastAsia="宋体" w:hAnsi="宋体" w:cs="宋体"/>
          <w:b/>
          <w:bCs/>
          <w:sz w:val="24"/>
          <w:szCs w:val="24"/>
        </w:rPr>
      </w:pPr>
      <w:r>
        <w:rPr>
          <w:rFonts w:ascii="宋体" w:eastAsia="宋体" w:hAnsi="宋体" w:cs="宋体"/>
          <w:sz w:val="24"/>
          <w:szCs w:val="24"/>
          <w:lang w:val="zh-TW" w:eastAsia="zh-TW"/>
        </w:rPr>
        <w:t>在签订合同之前，中标单位应按合同规定，以现金、支票、汇票、电汇、网银、银行保函、债权保函（须在</w:t>
      </w:r>
      <w:r>
        <w:rPr>
          <w:rFonts w:ascii="宋体" w:eastAsia="宋体" w:hAnsi="宋体" w:cs="宋体" w:hint="eastAsia"/>
          <w:sz w:val="24"/>
          <w:szCs w:val="24"/>
          <w:lang w:val="zh-TW"/>
        </w:rPr>
        <w:t>申请人</w:t>
      </w:r>
      <w:r>
        <w:rPr>
          <w:rFonts w:ascii="宋体" w:eastAsia="宋体" w:hAnsi="宋体" w:cs="宋体"/>
          <w:sz w:val="24"/>
          <w:szCs w:val="24"/>
          <w:lang w:val="zh-TW" w:eastAsia="zh-TW"/>
        </w:rPr>
        <w:t>处有债权的方可使用）等形式向投标人交纳履约保证金，金额为合同总价的5%-10%</w:t>
      </w:r>
      <w:r>
        <w:rPr>
          <w:rFonts w:ascii="宋体" w:eastAsia="宋体" w:hAnsi="宋体" w:cs="宋体" w:hint="eastAsia"/>
          <w:sz w:val="24"/>
          <w:szCs w:val="24"/>
        </w:rPr>
        <w:t>(具体金额，由申请人和中标人根据合同性质确定)</w:t>
      </w:r>
      <w:r>
        <w:rPr>
          <w:rFonts w:ascii="宋体" w:eastAsia="宋体" w:hAnsi="宋体" w:cs="宋体"/>
          <w:sz w:val="24"/>
          <w:szCs w:val="24"/>
          <w:lang w:val="zh-TW" w:eastAsia="zh-TW"/>
        </w:rPr>
        <w:t>。如国家及公司另有规定或经过批准的除外。</w:t>
      </w:r>
    </w:p>
    <w:p w:rsidR="00377DFB" w:rsidRDefault="00377DFB">
      <w:pPr>
        <w:pStyle w:val="2"/>
        <w:rPr>
          <w:lang w:val="zh-TW"/>
        </w:rPr>
      </w:pPr>
      <w:bookmarkStart w:id="34" w:name="_Toc489533803"/>
      <w:bookmarkStart w:id="35" w:name="_Toc490645713"/>
      <w:bookmarkStart w:id="36" w:name="_Toc113095790"/>
      <w:r>
        <w:rPr>
          <w:rFonts w:hint="eastAsia"/>
          <w:lang w:val="zh-TW"/>
        </w:rPr>
        <w:t>5.</w:t>
      </w:r>
      <w:r>
        <w:rPr>
          <w:rFonts w:hint="eastAsia"/>
        </w:rPr>
        <w:t>5</w:t>
      </w:r>
      <w:r>
        <w:rPr>
          <w:lang w:val="zh-TW"/>
        </w:rPr>
        <w:t>合同的签署</w:t>
      </w:r>
      <w:bookmarkEnd w:id="34"/>
      <w:bookmarkEnd w:id="35"/>
      <w:bookmarkEnd w:id="36"/>
    </w:p>
    <w:p w:rsidR="00377DFB" w:rsidRDefault="00377DFB">
      <w:pPr>
        <w:pStyle w:val="A0"/>
        <w:tabs>
          <w:tab w:val="left" w:pos="960"/>
        </w:tabs>
        <w:spacing w:line="360" w:lineRule="auto"/>
        <w:ind w:firstLineChars="200" w:firstLine="480"/>
        <w:rPr>
          <w:rFonts w:ascii="宋体" w:eastAsia="宋体" w:hAnsi="宋体" w:cs="宋体"/>
          <w:b/>
          <w:bCs/>
          <w:sz w:val="24"/>
          <w:szCs w:val="24"/>
          <w:lang w:val="zh-TW"/>
        </w:rPr>
      </w:pPr>
      <w:r>
        <w:rPr>
          <w:rFonts w:ascii="宋体" w:eastAsia="宋体" w:hAnsi="宋体" w:cs="宋体" w:hint="eastAsia"/>
          <w:sz w:val="24"/>
          <w:szCs w:val="24"/>
        </w:rPr>
        <w:t>5.5.1</w:t>
      </w:r>
      <w:r>
        <w:rPr>
          <w:rFonts w:ascii="宋体" w:eastAsia="宋体" w:hAnsi="宋体" w:cs="宋体"/>
          <w:sz w:val="24"/>
          <w:szCs w:val="24"/>
          <w:lang w:val="zh-TW" w:eastAsia="zh-TW"/>
        </w:rPr>
        <w:t>中标单位应在</w:t>
      </w:r>
      <w:r>
        <w:rPr>
          <w:rFonts w:ascii="宋体" w:eastAsia="宋体" w:hAnsi="宋体" w:cs="宋体" w:hint="eastAsia"/>
          <w:sz w:val="24"/>
          <w:szCs w:val="24"/>
          <w:lang w:val="zh-TW"/>
        </w:rPr>
        <w:t>申请人</w:t>
      </w:r>
      <w:r>
        <w:rPr>
          <w:rFonts w:ascii="宋体" w:eastAsia="宋体" w:hAnsi="宋体" w:cs="宋体"/>
          <w:sz w:val="24"/>
          <w:szCs w:val="24"/>
          <w:lang w:val="zh-TW" w:eastAsia="zh-TW"/>
        </w:rPr>
        <w:t>发出中标通知书后</w:t>
      </w:r>
      <w:r>
        <w:rPr>
          <w:rFonts w:ascii="宋体" w:eastAsia="宋体" w:hAnsi="宋体" w:cs="宋体"/>
          <w:sz w:val="24"/>
          <w:szCs w:val="24"/>
        </w:rPr>
        <w:t>30</w:t>
      </w:r>
      <w:r>
        <w:rPr>
          <w:rFonts w:ascii="宋体" w:eastAsia="宋体" w:hAnsi="宋体" w:cs="宋体"/>
          <w:sz w:val="24"/>
          <w:szCs w:val="24"/>
          <w:lang w:val="zh-TW" w:eastAsia="zh-TW"/>
        </w:rPr>
        <w:t>天内缴纳中标服务费</w:t>
      </w:r>
      <w:r>
        <w:rPr>
          <w:rFonts w:ascii="宋体" w:eastAsia="宋体" w:hAnsi="宋体" w:cs="宋体" w:hint="eastAsia"/>
          <w:sz w:val="24"/>
          <w:szCs w:val="24"/>
        </w:rPr>
        <w:t>(无量化的</w:t>
      </w:r>
      <w:r>
        <w:rPr>
          <w:rFonts w:ascii="宋体" w:eastAsia="宋体" w:hAnsi="宋体" w:cs="宋体"/>
          <w:sz w:val="24"/>
          <w:szCs w:val="24"/>
          <w:lang w:val="zh-TW" w:eastAsia="zh-TW"/>
        </w:rPr>
        <w:t>中标通知书</w:t>
      </w:r>
      <w:r>
        <w:rPr>
          <w:rFonts w:ascii="宋体" w:eastAsia="宋体" w:hAnsi="宋体" w:cs="宋体" w:hint="eastAsia"/>
          <w:sz w:val="24"/>
          <w:szCs w:val="24"/>
          <w:lang w:val="zh-TW"/>
        </w:rPr>
        <w:t>除外</w:t>
      </w:r>
      <w:r>
        <w:rPr>
          <w:rFonts w:ascii="宋体" w:eastAsia="宋体" w:hAnsi="宋体" w:cs="宋体" w:hint="eastAsia"/>
          <w:sz w:val="24"/>
          <w:szCs w:val="24"/>
        </w:rPr>
        <w:t>--单</w:t>
      </w:r>
      <w:r>
        <w:rPr>
          <w:rFonts w:ascii="宋体" w:eastAsia="宋体" w:hAnsi="宋体" w:cs="宋体" w:hint="eastAsia"/>
          <w:sz w:val="24"/>
          <w:szCs w:val="24"/>
          <w:lang w:val="zh-TW" w:eastAsia="zh-TW"/>
        </w:rPr>
        <w:t>价标)</w:t>
      </w:r>
      <w:r>
        <w:rPr>
          <w:rFonts w:ascii="宋体" w:eastAsia="宋体" w:hAnsi="宋体" w:cs="宋体"/>
          <w:sz w:val="24"/>
          <w:szCs w:val="24"/>
          <w:lang w:val="zh-TW" w:eastAsia="zh-TW"/>
        </w:rPr>
        <w:t>并与</w:t>
      </w:r>
      <w:r>
        <w:rPr>
          <w:rFonts w:ascii="宋体" w:eastAsia="宋体" w:hAnsi="宋体" w:cs="宋体" w:hint="eastAsia"/>
          <w:sz w:val="24"/>
          <w:szCs w:val="24"/>
          <w:lang w:val="zh-TW"/>
        </w:rPr>
        <w:t>申请人</w:t>
      </w:r>
      <w:r>
        <w:rPr>
          <w:rFonts w:ascii="宋体" w:eastAsia="宋体" w:hAnsi="宋体" w:cs="宋体"/>
          <w:sz w:val="24"/>
          <w:szCs w:val="24"/>
          <w:lang w:val="zh-TW" w:eastAsia="zh-TW"/>
        </w:rPr>
        <w:t>签订合同和缴纳履约保证金。</w:t>
      </w:r>
    </w:p>
    <w:p w:rsidR="00377DFB" w:rsidRDefault="00377DFB">
      <w:pPr>
        <w:pStyle w:val="A0"/>
        <w:tabs>
          <w:tab w:val="left" w:pos="960"/>
        </w:tabs>
        <w:spacing w:line="360" w:lineRule="auto"/>
        <w:ind w:firstLineChars="200" w:firstLine="480"/>
        <w:rPr>
          <w:rFonts w:ascii="宋体" w:eastAsia="宋体" w:hAnsi="宋体" w:cs="宋体"/>
          <w:sz w:val="24"/>
          <w:szCs w:val="24"/>
          <w:lang w:val="zh-TW" w:eastAsia="zh-TW"/>
        </w:rPr>
      </w:pPr>
      <w:r>
        <w:rPr>
          <w:rFonts w:ascii="宋体" w:eastAsia="宋体" w:hAnsi="宋体" w:cs="宋体" w:hint="eastAsia"/>
          <w:sz w:val="24"/>
          <w:szCs w:val="24"/>
        </w:rPr>
        <w:t>5.5.2</w:t>
      </w:r>
      <w:r>
        <w:rPr>
          <w:rFonts w:ascii="宋体" w:eastAsia="宋体" w:hAnsi="宋体" w:cs="宋体"/>
          <w:sz w:val="24"/>
          <w:szCs w:val="24"/>
          <w:lang w:val="zh-TW" w:eastAsia="zh-TW"/>
        </w:rPr>
        <w:t>如果中标单位未按时签订合同或未提交履约保证金</w:t>
      </w:r>
      <w:r>
        <w:rPr>
          <w:rFonts w:ascii="宋体" w:eastAsia="宋体" w:hAnsi="宋体" w:cs="宋体" w:hint="eastAsia"/>
          <w:sz w:val="24"/>
          <w:szCs w:val="24"/>
          <w:lang w:val="zh-TW"/>
        </w:rPr>
        <w:t>（如国家及公司另有规定或经过公司批准的除外）</w:t>
      </w:r>
      <w:r>
        <w:rPr>
          <w:rFonts w:ascii="宋体" w:eastAsia="宋体" w:hAnsi="宋体" w:cs="宋体"/>
          <w:sz w:val="24"/>
          <w:szCs w:val="24"/>
          <w:lang w:val="zh-TW" w:eastAsia="zh-TW"/>
        </w:rPr>
        <w:t>，</w:t>
      </w:r>
      <w:r>
        <w:rPr>
          <w:rFonts w:ascii="宋体" w:eastAsia="宋体" w:hAnsi="宋体" w:cs="宋体" w:hint="eastAsia"/>
          <w:sz w:val="24"/>
          <w:szCs w:val="24"/>
          <w:lang w:val="zh-TW"/>
        </w:rPr>
        <w:t>申请人</w:t>
      </w:r>
      <w:r>
        <w:rPr>
          <w:rFonts w:ascii="宋体" w:eastAsia="宋体" w:hAnsi="宋体" w:cs="宋体"/>
          <w:sz w:val="24"/>
          <w:szCs w:val="24"/>
          <w:lang w:val="zh-TW" w:eastAsia="zh-TW"/>
        </w:rPr>
        <w:t>将有权废除该授标，并扣除其投标保证金。</w:t>
      </w:r>
    </w:p>
    <w:p w:rsidR="00377DFB" w:rsidRDefault="00377DFB">
      <w:pPr>
        <w:pStyle w:val="A0"/>
        <w:tabs>
          <w:tab w:val="left" w:pos="960"/>
        </w:tabs>
        <w:spacing w:line="360" w:lineRule="auto"/>
        <w:ind w:firstLineChars="200" w:firstLine="480"/>
        <w:rPr>
          <w:rFonts w:ascii="宋体" w:eastAsia="宋体" w:hAnsi="宋体" w:cs="宋体"/>
          <w:b/>
          <w:bCs/>
          <w:sz w:val="24"/>
          <w:szCs w:val="24"/>
          <w:lang w:val="zh-TW"/>
        </w:rPr>
      </w:pPr>
      <w:r>
        <w:rPr>
          <w:rFonts w:ascii="宋体" w:eastAsia="宋体" w:hAnsi="宋体" w:cs="宋体" w:hint="eastAsia"/>
          <w:sz w:val="24"/>
          <w:szCs w:val="24"/>
        </w:rPr>
        <w:t>5.5.3</w:t>
      </w:r>
      <w:r>
        <w:rPr>
          <w:rFonts w:ascii="宋体" w:eastAsia="宋体" w:hAnsi="宋体" w:cs="宋体"/>
          <w:sz w:val="24"/>
          <w:szCs w:val="24"/>
          <w:lang w:val="zh-TW" w:eastAsia="zh-TW"/>
        </w:rPr>
        <w:t>如因不可抗力原因导致的</w:t>
      </w:r>
      <w:r>
        <w:rPr>
          <w:rFonts w:ascii="宋体" w:eastAsia="宋体" w:hAnsi="宋体" w:cs="宋体" w:hint="eastAsia"/>
          <w:sz w:val="24"/>
          <w:szCs w:val="24"/>
          <w:lang w:val="zh-TW"/>
        </w:rPr>
        <w:t>申请人</w:t>
      </w:r>
      <w:r>
        <w:rPr>
          <w:rFonts w:ascii="宋体" w:eastAsia="宋体" w:hAnsi="宋体" w:cs="宋体"/>
          <w:sz w:val="24"/>
          <w:szCs w:val="24"/>
          <w:lang w:val="zh-TW" w:eastAsia="zh-TW"/>
        </w:rPr>
        <w:t>或投标人无法签订合同的，可不承担相应责任。</w:t>
      </w:r>
    </w:p>
    <w:p w:rsidR="00377DFB" w:rsidRDefault="00377DFB">
      <w:pPr>
        <w:pStyle w:val="A0"/>
        <w:tabs>
          <w:tab w:val="left" w:pos="960"/>
        </w:tabs>
        <w:spacing w:before="120" w:after="120" w:line="360" w:lineRule="auto"/>
        <w:rPr>
          <w:rFonts w:ascii="宋体" w:eastAsia="宋体" w:hAnsi="宋体" w:cs="宋体"/>
          <w:sz w:val="24"/>
          <w:szCs w:val="24"/>
          <w:lang w:val="zh-TW"/>
        </w:rPr>
      </w:pPr>
    </w:p>
    <w:p w:rsidR="00377DFB" w:rsidRDefault="00377DFB">
      <w:pPr>
        <w:widowControl/>
        <w:snapToGrid/>
        <w:spacing w:line="240" w:lineRule="auto"/>
        <w:ind w:firstLine="0"/>
        <w:jc w:val="left"/>
        <w:rPr>
          <w:rFonts w:ascii="宋体" w:hAnsi="宋体" w:cs="宋体"/>
          <w:b/>
          <w:color w:val="000000"/>
          <w:kern w:val="2"/>
          <w:sz w:val="32"/>
          <w:szCs w:val="32"/>
          <w:u w:val="none"/>
          <w:lang w:val="zh-TW"/>
        </w:rPr>
      </w:pPr>
      <w:bookmarkStart w:id="37" w:name="_Toc12378"/>
      <w:bookmarkStart w:id="38" w:name="_Toc3"/>
      <w:bookmarkStart w:id="39" w:name="_Toc31303"/>
      <w:bookmarkStart w:id="40" w:name="_Toc16579"/>
      <w:bookmarkStart w:id="41" w:name="_Toc484762139"/>
      <w:r>
        <w:rPr>
          <w:rFonts w:ascii="宋体" w:hAnsi="宋体" w:cs="宋体"/>
          <w:b/>
          <w:sz w:val="32"/>
          <w:szCs w:val="32"/>
          <w:lang w:val="zh-TW"/>
        </w:rPr>
        <w:br w:type="page"/>
      </w:r>
    </w:p>
    <w:p w:rsidR="00377DFB" w:rsidRDefault="00377DFB">
      <w:pPr>
        <w:pStyle w:val="A0"/>
        <w:spacing w:before="120" w:line="360" w:lineRule="auto"/>
        <w:jc w:val="center"/>
        <w:outlineLvl w:val="0"/>
        <w:rPr>
          <w:rFonts w:ascii="宋体" w:eastAsia="宋体" w:hAnsi="宋体" w:cs="宋体"/>
          <w:b/>
          <w:sz w:val="24"/>
          <w:szCs w:val="24"/>
          <w:lang w:val="zh-TW"/>
        </w:rPr>
      </w:pPr>
      <w:bookmarkStart w:id="42" w:name="_Toc489533301"/>
      <w:bookmarkStart w:id="43" w:name="_Toc489533805"/>
      <w:bookmarkStart w:id="44" w:name="_Toc113095791"/>
      <w:r>
        <w:rPr>
          <w:rFonts w:ascii="宋体" w:eastAsia="宋体" w:hAnsi="宋体" w:cs="宋体"/>
          <w:b/>
          <w:sz w:val="32"/>
          <w:szCs w:val="32"/>
          <w:lang w:val="zh-TW" w:eastAsia="zh-TW"/>
        </w:rPr>
        <w:lastRenderedPageBreak/>
        <w:t>第</w:t>
      </w:r>
      <w:r>
        <w:rPr>
          <w:rFonts w:ascii="宋体" w:eastAsia="宋体" w:hAnsi="宋体" w:cs="宋体" w:hint="eastAsia"/>
          <w:b/>
          <w:sz w:val="32"/>
          <w:szCs w:val="32"/>
          <w:lang w:val="zh-TW"/>
        </w:rPr>
        <w:t>六</w:t>
      </w:r>
      <w:r>
        <w:rPr>
          <w:rFonts w:ascii="宋体" w:eastAsia="宋体" w:hAnsi="宋体" w:cs="宋体"/>
          <w:b/>
          <w:sz w:val="32"/>
          <w:szCs w:val="32"/>
          <w:lang w:val="zh-TW" w:eastAsia="zh-TW"/>
        </w:rPr>
        <w:t>章投标文件格式</w:t>
      </w:r>
      <w:bookmarkEnd w:id="37"/>
      <w:bookmarkEnd w:id="38"/>
      <w:bookmarkEnd w:id="39"/>
      <w:bookmarkEnd w:id="40"/>
      <w:bookmarkEnd w:id="41"/>
      <w:bookmarkEnd w:id="42"/>
      <w:bookmarkEnd w:id="43"/>
      <w:bookmarkEnd w:id="44"/>
    </w:p>
    <w:p w:rsidR="00377DFB" w:rsidRDefault="00377DFB">
      <w:pPr>
        <w:pStyle w:val="2"/>
        <w:rPr>
          <w:lang w:val="zh-TW"/>
        </w:rPr>
      </w:pPr>
      <w:bookmarkStart w:id="45" w:name="_Toc489533806"/>
      <w:bookmarkStart w:id="46" w:name="_Toc484762140"/>
      <w:bookmarkStart w:id="47" w:name="_Toc113095792"/>
      <w:r>
        <w:rPr>
          <w:rFonts w:hint="eastAsia"/>
          <w:lang w:val="zh-TW"/>
        </w:rPr>
        <w:t>6</w:t>
      </w:r>
      <w:r>
        <w:rPr>
          <w:lang w:val="zh-TW"/>
        </w:rPr>
        <w:t>.1</w:t>
      </w:r>
      <w:r>
        <w:rPr>
          <w:lang w:val="zh-TW"/>
        </w:rPr>
        <w:t>投标函格式</w:t>
      </w:r>
      <w:bookmarkEnd w:id="45"/>
      <w:bookmarkEnd w:id="46"/>
      <w:bookmarkEnd w:id="47"/>
    </w:p>
    <w:p w:rsidR="00377DFB" w:rsidRDefault="00377DFB">
      <w:pPr>
        <w:pStyle w:val="A0"/>
        <w:rPr>
          <w:rFonts w:eastAsia="宋体"/>
          <w:sz w:val="24"/>
          <w:szCs w:val="24"/>
          <w:lang w:val="zh-TW"/>
        </w:rPr>
      </w:pPr>
      <w:bookmarkStart w:id="48" w:name="_Toc4"/>
      <w:bookmarkStart w:id="49" w:name="_Toc12673"/>
      <w:bookmarkStart w:id="50" w:name="_Toc19978"/>
      <w:bookmarkStart w:id="51" w:name="_Toc15593"/>
    </w:p>
    <w:p w:rsidR="00377DFB" w:rsidRDefault="00377DFB">
      <w:pPr>
        <w:pStyle w:val="A0"/>
        <w:jc w:val="center"/>
        <w:rPr>
          <w:rFonts w:ascii="宋体" w:eastAsia="宋体" w:hAnsi="宋体" w:cs="宋体"/>
          <w:b/>
          <w:spacing w:val="100"/>
          <w:sz w:val="30"/>
          <w:szCs w:val="30"/>
          <w:lang w:val="zh-TW"/>
        </w:rPr>
      </w:pPr>
      <w:r>
        <w:rPr>
          <w:rFonts w:ascii="宋体" w:eastAsia="宋体" w:hAnsi="宋体" w:cs="宋体"/>
          <w:b/>
          <w:spacing w:val="100"/>
          <w:sz w:val="30"/>
          <w:szCs w:val="30"/>
          <w:lang w:val="zh-TW" w:eastAsia="zh-TW"/>
        </w:rPr>
        <w:t>投标函</w:t>
      </w:r>
    </w:p>
    <w:p w:rsidR="00377DFB" w:rsidRDefault="00377DFB">
      <w:pPr>
        <w:pStyle w:val="A0"/>
        <w:spacing w:line="360" w:lineRule="auto"/>
        <w:rPr>
          <w:rFonts w:ascii="宋体" w:eastAsia="宋体" w:hAnsi="宋体" w:cs="宋体"/>
          <w:bCs/>
          <w:sz w:val="24"/>
          <w:szCs w:val="24"/>
        </w:rPr>
      </w:pPr>
    </w:p>
    <w:p w:rsidR="00377DFB" w:rsidRDefault="00377DFB">
      <w:pPr>
        <w:pStyle w:val="A0"/>
        <w:spacing w:line="360" w:lineRule="auto"/>
        <w:rPr>
          <w:rFonts w:ascii="宋体" w:eastAsia="宋体" w:hAnsi="宋体" w:cs="宋体"/>
          <w:bCs/>
          <w:sz w:val="24"/>
          <w:szCs w:val="24"/>
          <w:u w:val="single"/>
        </w:rPr>
      </w:pPr>
      <w:r>
        <w:rPr>
          <w:rFonts w:ascii="宋体" w:eastAsia="宋体" w:hAnsi="宋体" w:cs="宋体" w:hint="eastAsia"/>
          <w:bCs/>
          <w:sz w:val="24"/>
          <w:szCs w:val="24"/>
          <w:lang w:eastAsia="zh-TW"/>
        </w:rPr>
        <w:t>致：</w:t>
      </w:r>
      <w:r>
        <w:rPr>
          <w:rFonts w:ascii="宋体" w:eastAsia="宋体" w:hAnsi="宋体" w:cs="宋体" w:hint="eastAsia"/>
          <w:bCs/>
          <w:sz w:val="24"/>
          <w:szCs w:val="24"/>
          <w:u w:val="single"/>
          <w:lang w:eastAsia="zh-TW"/>
        </w:rPr>
        <w:t>太原重工股份有限</w:t>
      </w:r>
      <w:r>
        <w:rPr>
          <w:rFonts w:ascii="宋体" w:eastAsia="宋体" w:hAnsi="宋体" w:cs="宋体" w:hint="eastAsia"/>
          <w:bCs/>
          <w:sz w:val="24"/>
          <w:szCs w:val="24"/>
          <w:u w:val="single"/>
        </w:rPr>
        <w:t xml:space="preserve">公司 </w:t>
      </w:r>
    </w:p>
    <w:p w:rsidR="00377DFB" w:rsidRDefault="00377DFB">
      <w:pPr>
        <w:pStyle w:val="A0"/>
        <w:spacing w:line="360" w:lineRule="auto"/>
        <w:rPr>
          <w:rFonts w:ascii="宋体" w:eastAsia="宋体" w:hAnsi="宋体" w:cs="宋体"/>
          <w:bCs/>
          <w:sz w:val="24"/>
          <w:szCs w:val="24"/>
        </w:rPr>
      </w:pPr>
      <w:r>
        <w:rPr>
          <w:rFonts w:ascii="宋体" w:eastAsia="宋体" w:hAnsi="宋体" w:cs="宋体" w:hint="eastAsia"/>
          <w:bCs/>
          <w:sz w:val="24"/>
          <w:szCs w:val="24"/>
        </w:rPr>
        <w:t xml:space="preserve">    （</w:t>
      </w:r>
      <w:r>
        <w:rPr>
          <w:rFonts w:ascii="宋体" w:eastAsia="宋体" w:hAnsi="宋体" w:cs="宋体" w:hint="eastAsia"/>
          <w:bCs/>
          <w:sz w:val="24"/>
          <w:szCs w:val="24"/>
          <w:u w:val="single"/>
        </w:rPr>
        <w:t>投标人名称）</w:t>
      </w:r>
      <w:r>
        <w:rPr>
          <w:rFonts w:ascii="宋体" w:eastAsia="宋体" w:hAnsi="宋体" w:cs="宋体" w:hint="eastAsia"/>
          <w:bCs/>
          <w:sz w:val="24"/>
          <w:szCs w:val="24"/>
        </w:rPr>
        <w:t>授权</w:t>
      </w:r>
      <w:r>
        <w:rPr>
          <w:rFonts w:ascii="宋体" w:eastAsia="宋体" w:hAnsi="宋体" w:cs="宋体" w:hint="eastAsia"/>
          <w:bCs/>
          <w:sz w:val="24"/>
          <w:szCs w:val="24"/>
          <w:u w:val="single"/>
        </w:rPr>
        <w:t>（被授权人姓名）</w:t>
      </w:r>
      <w:r>
        <w:rPr>
          <w:rFonts w:ascii="宋体" w:eastAsia="宋体" w:hAnsi="宋体" w:cs="宋体" w:hint="eastAsia"/>
          <w:bCs/>
          <w:sz w:val="24"/>
          <w:szCs w:val="24"/>
        </w:rPr>
        <w:t>为我单位全权代表，参加贵方组织的</w:t>
      </w:r>
      <w:r>
        <w:rPr>
          <w:rFonts w:ascii="宋体" w:eastAsia="宋体" w:hAnsi="宋体" w:cs="宋体" w:hint="eastAsia"/>
          <w:bCs/>
          <w:sz w:val="24"/>
          <w:szCs w:val="24"/>
          <w:u w:val="single"/>
        </w:rPr>
        <w:t xml:space="preserve">     （招标项目名称）（招标编号：         ）</w:t>
      </w:r>
      <w:r>
        <w:rPr>
          <w:rFonts w:ascii="宋体" w:eastAsia="宋体" w:hAnsi="宋体" w:cs="宋体" w:hint="eastAsia"/>
          <w:bCs/>
          <w:sz w:val="24"/>
          <w:szCs w:val="24"/>
        </w:rPr>
        <w:t>招标的有关活动，并进行投标。为此：</w:t>
      </w:r>
    </w:p>
    <w:p w:rsidR="00377DFB" w:rsidRDefault="00377DFB">
      <w:pPr>
        <w:pStyle w:val="A0"/>
        <w:spacing w:line="360" w:lineRule="auto"/>
        <w:rPr>
          <w:rFonts w:ascii="宋体" w:eastAsia="宋体" w:hAnsi="宋体"/>
          <w:bCs/>
          <w:sz w:val="24"/>
          <w:szCs w:val="24"/>
        </w:rPr>
      </w:pPr>
      <w:r>
        <w:rPr>
          <w:rFonts w:ascii="宋体" w:eastAsia="宋体" w:hAnsi="宋体" w:hint="eastAsia"/>
          <w:bCs/>
          <w:sz w:val="24"/>
          <w:szCs w:val="24"/>
        </w:rPr>
        <w:t xml:space="preserve"> 1.提供询价文件规定的全部投标文件：</w:t>
      </w:r>
    </w:p>
    <w:p w:rsidR="00377DFB" w:rsidRDefault="00377DFB">
      <w:pPr>
        <w:pStyle w:val="A0"/>
        <w:spacing w:line="360" w:lineRule="auto"/>
        <w:rPr>
          <w:rFonts w:ascii="宋体" w:eastAsia="宋体" w:hAnsi="宋体"/>
          <w:bCs/>
          <w:sz w:val="24"/>
          <w:szCs w:val="24"/>
        </w:rPr>
      </w:pPr>
      <w:r>
        <w:rPr>
          <w:rFonts w:ascii="宋体" w:eastAsia="宋体" w:hAnsi="宋体" w:hint="eastAsia"/>
          <w:bCs/>
          <w:sz w:val="24"/>
          <w:szCs w:val="24"/>
        </w:rPr>
        <w:t xml:space="preserve">      1)经签章的投标文件(正本份，副本份）；</w:t>
      </w:r>
    </w:p>
    <w:p w:rsidR="00377DFB" w:rsidRDefault="00377DFB">
      <w:pPr>
        <w:pStyle w:val="A0"/>
        <w:spacing w:line="360" w:lineRule="auto"/>
        <w:rPr>
          <w:rFonts w:ascii="宋体" w:eastAsia="宋体" w:hAnsi="宋体"/>
          <w:bCs/>
          <w:sz w:val="24"/>
          <w:szCs w:val="24"/>
        </w:rPr>
      </w:pPr>
      <w:r>
        <w:rPr>
          <w:rFonts w:ascii="宋体" w:eastAsia="宋体" w:hAnsi="宋体" w:hint="eastAsia"/>
          <w:bCs/>
          <w:sz w:val="24"/>
          <w:szCs w:val="24"/>
        </w:rPr>
        <w:t xml:space="preserve">      2)投标保证金大写：</w:t>
      </w:r>
      <w:r>
        <w:rPr>
          <w:rFonts w:ascii="宋体" w:eastAsia="宋体" w:hAnsi="宋体" w:cs="宋体" w:hint="eastAsia"/>
          <w:bCs/>
          <w:sz w:val="24"/>
          <w:szCs w:val="24"/>
          <w:u w:val="single"/>
        </w:rPr>
        <w:t xml:space="preserve">           </w:t>
      </w:r>
      <w:r>
        <w:rPr>
          <w:rFonts w:ascii="宋体" w:eastAsia="宋体" w:hAnsi="宋体" w:hint="eastAsia"/>
          <w:bCs/>
          <w:sz w:val="24"/>
          <w:szCs w:val="24"/>
        </w:rPr>
        <w:t>。（小写</w:t>
      </w:r>
      <w:r>
        <w:rPr>
          <w:rFonts w:ascii="宋体" w:eastAsia="宋体" w:hAnsi="宋体" w:cs="宋体" w:hint="eastAsia"/>
          <w:bCs/>
          <w:sz w:val="24"/>
          <w:szCs w:val="24"/>
        </w:rPr>
        <w:t>元</w:t>
      </w:r>
      <w:r>
        <w:rPr>
          <w:rFonts w:ascii="宋体" w:eastAsia="宋体" w:hAnsi="宋体" w:hint="eastAsia"/>
          <w:bCs/>
          <w:sz w:val="24"/>
          <w:szCs w:val="24"/>
        </w:rPr>
        <w:t>）</w:t>
      </w:r>
    </w:p>
    <w:p w:rsidR="00377DFB" w:rsidRDefault="00377DFB">
      <w:pPr>
        <w:pStyle w:val="A0"/>
        <w:spacing w:line="360" w:lineRule="auto"/>
        <w:ind w:firstLineChars="400" w:firstLine="960"/>
        <w:rPr>
          <w:rFonts w:ascii="宋体" w:eastAsia="宋体" w:hAnsi="宋体"/>
          <w:bCs/>
          <w:sz w:val="24"/>
          <w:szCs w:val="24"/>
        </w:rPr>
      </w:pPr>
      <w:r>
        <w:rPr>
          <w:rFonts w:ascii="宋体" w:eastAsia="宋体" w:hAnsi="宋体" w:hint="eastAsia"/>
          <w:bCs/>
          <w:sz w:val="24"/>
          <w:szCs w:val="24"/>
        </w:rPr>
        <w:t>交纳方式为：现金□票据□银行保函□债权保函□</w:t>
      </w:r>
    </w:p>
    <w:p w:rsidR="00377DFB" w:rsidRDefault="00377DFB">
      <w:pPr>
        <w:pStyle w:val="A0"/>
        <w:spacing w:line="360" w:lineRule="auto"/>
        <w:ind w:firstLineChars="200" w:firstLine="480"/>
        <w:rPr>
          <w:rFonts w:ascii="宋体" w:eastAsia="宋体" w:hAnsi="宋体"/>
          <w:sz w:val="24"/>
          <w:szCs w:val="24"/>
        </w:rPr>
      </w:pPr>
      <w:r>
        <w:rPr>
          <w:rFonts w:ascii="宋体" w:eastAsia="宋体" w:hAnsi="宋体" w:hint="eastAsia"/>
          <w:sz w:val="24"/>
          <w:szCs w:val="24"/>
        </w:rPr>
        <w:t>2.遵守询价文件中的有关规定和收费标准。</w:t>
      </w:r>
    </w:p>
    <w:p w:rsidR="00377DFB" w:rsidRDefault="00377DFB">
      <w:pPr>
        <w:pStyle w:val="A0"/>
        <w:spacing w:line="360" w:lineRule="auto"/>
        <w:rPr>
          <w:rFonts w:ascii="宋体" w:eastAsia="宋体" w:hAnsi="宋体"/>
          <w:sz w:val="24"/>
          <w:szCs w:val="24"/>
        </w:rPr>
      </w:pPr>
      <w:r>
        <w:rPr>
          <w:rFonts w:ascii="宋体" w:eastAsia="宋体" w:hAnsi="宋体" w:hint="eastAsia"/>
          <w:sz w:val="24"/>
          <w:szCs w:val="24"/>
        </w:rPr>
        <w:t xml:space="preserve">    3.保证诚实地执行双方所签订的合同，并承担合同规定的责任和义务。</w:t>
      </w:r>
    </w:p>
    <w:p w:rsidR="00377DFB" w:rsidRDefault="00377DFB">
      <w:pPr>
        <w:pStyle w:val="A0"/>
        <w:spacing w:line="360" w:lineRule="auto"/>
        <w:rPr>
          <w:rFonts w:ascii="宋体" w:eastAsia="宋体" w:hAnsi="宋体"/>
          <w:sz w:val="24"/>
          <w:szCs w:val="24"/>
        </w:rPr>
      </w:pPr>
      <w:r>
        <w:rPr>
          <w:rFonts w:ascii="宋体" w:eastAsia="宋体" w:hAnsi="宋体" w:hint="eastAsia"/>
          <w:sz w:val="24"/>
          <w:szCs w:val="24"/>
        </w:rPr>
        <w:t xml:space="preserve">    4.愿意向贵方提供任何与该投标项目有关的信息和资料。</w:t>
      </w:r>
    </w:p>
    <w:p w:rsidR="00377DFB" w:rsidRDefault="00377DFB">
      <w:pPr>
        <w:pStyle w:val="A0"/>
        <w:spacing w:line="360" w:lineRule="auto"/>
        <w:rPr>
          <w:rFonts w:ascii="宋体" w:eastAsia="宋体" w:hAnsi="宋体"/>
          <w:bCs/>
          <w:sz w:val="24"/>
          <w:szCs w:val="24"/>
        </w:rPr>
      </w:pPr>
      <w:r>
        <w:rPr>
          <w:rFonts w:ascii="宋体" w:eastAsia="宋体" w:hAnsi="宋体" w:hint="eastAsia"/>
          <w:sz w:val="24"/>
          <w:szCs w:val="24"/>
        </w:rPr>
        <w:t xml:space="preserve">    5.与本投标有关的一切往来通讯如下：</w:t>
      </w:r>
    </w:p>
    <w:p w:rsidR="00377DFB" w:rsidRDefault="00377DFB">
      <w:pPr>
        <w:spacing w:line="400" w:lineRule="exact"/>
        <w:ind w:firstLineChars="300" w:firstLine="720"/>
        <w:rPr>
          <w:u w:val="none"/>
        </w:rPr>
      </w:pPr>
      <w:r>
        <w:rPr>
          <w:rFonts w:hint="eastAsia"/>
          <w:u w:val="none"/>
        </w:rPr>
        <w:t>联系人：</w:t>
      </w:r>
      <w:r>
        <w:rPr>
          <w:rFonts w:hint="eastAsia"/>
          <w:u w:val="none"/>
        </w:rPr>
        <w:t xml:space="preserve">            </w:t>
      </w:r>
      <w:r>
        <w:rPr>
          <w:u w:val="none"/>
        </w:rPr>
        <w:t>地址：</w:t>
      </w:r>
    </w:p>
    <w:p w:rsidR="00377DFB" w:rsidRDefault="00377DFB">
      <w:pPr>
        <w:spacing w:line="400" w:lineRule="exact"/>
        <w:ind w:firstLineChars="300" w:firstLine="720"/>
        <w:rPr>
          <w:u w:val="none"/>
        </w:rPr>
      </w:pPr>
      <w:r>
        <w:rPr>
          <w:u w:val="none"/>
        </w:rPr>
        <w:t>传真：</w:t>
      </w:r>
      <w:r>
        <w:rPr>
          <w:rFonts w:hint="eastAsia"/>
          <w:u w:val="none"/>
        </w:rPr>
        <w:t xml:space="preserve">                </w:t>
      </w:r>
      <w:r>
        <w:rPr>
          <w:u w:val="none"/>
        </w:rPr>
        <w:t>电话：</w:t>
      </w:r>
    </w:p>
    <w:p w:rsidR="00377DFB" w:rsidRDefault="00377DFB">
      <w:pPr>
        <w:spacing w:line="400" w:lineRule="exact"/>
        <w:ind w:leftChars="300" w:left="960" w:hangingChars="100" w:hanging="240"/>
        <w:rPr>
          <w:u w:val="none"/>
        </w:rPr>
      </w:pPr>
      <w:r>
        <w:rPr>
          <w:u w:val="none"/>
        </w:rPr>
        <w:t>电子函件：</w:t>
      </w:r>
    </w:p>
    <w:p w:rsidR="00377DFB" w:rsidRDefault="00377DFB">
      <w:pPr>
        <w:spacing w:line="400" w:lineRule="exact"/>
        <w:ind w:left="960" w:hangingChars="400" w:hanging="960"/>
        <w:rPr>
          <w:u w:val="none"/>
        </w:rPr>
      </w:pPr>
    </w:p>
    <w:p w:rsidR="00377DFB" w:rsidRDefault="00377DFB">
      <w:pPr>
        <w:spacing w:line="400" w:lineRule="exact"/>
        <w:ind w:left="960" w:hangingChars="400" w:hanging="960"/>
        <w:rPr>
          <w:u w:val="none"/>
        </w:rPr>
      </w:pPr>
    </w:p>
    <w:p w:rsidR="00377DFB" w:rsidRDefault="00377DFB">
      <w:pPr>
        <w:snapToGrid/>
        <w:spacing w:line="400" w:lineRule="exact"/>
        <w:ind w:leftChars="400" w:left="960" w:firstLineChars="1400" w:firstLine="3360"/>
        <w:rPr>
          <w:rFonts w:ascii="宋体" w:hAnsi="宋体"/>
          <w:u w:val="none"/>
        </w:rPr>
      </w:pPr>
      <w:r>
        <w:rPr>
          <w:rFonts w:ascii="宋体" w:hAnsi="宋体" w:hint="eastAsia"/>
          <w:u w:val="none"/>
        </w:rPr>
        <w:t>投标单位</w:t>
      </w:r>
      <w:r>
        <w:rPr>
          <w:rFonts w:ascii="宋体" w:hAnsi="宋体"/>
          <w:u w:val="none"/>
        </w:rPr>
        <w:t>名称</w:t>
      </w:r>
      <w:r>
        <w:rPr>
          <w:rFonts w:ascii="宋体" w:hAnsi="宋体" w:hint="eastAsia"/>
          <w:u w:val="none"/>
        </w:rPr>
        <w:t>：</w:t>
      </w:r>
    </w:p>
    <w:p w:rsidR="00377DFB" w:rsidRDefault="00377DFB">
      <w:pPr>
        <w:spacing w:before="120"/>
        <w:ind w:firstLineChars="1750" w:firstLine="4200"/>
        <w:rPr>
          <w:rFonts w:ascii="宋体" w:hAnsi="宋体"/>
          <w:u w:val="none"/>
        </w:rPr>
      </w:pPr>
      <w:r>
        <w:rPr>
          <w:rFonts w:ascii="宋体" w:hAnsi="宋体"/>
          <w:u w:val="none"/>
        </w:rPr>
        <w:t>（</w:t>
      </w:r>
      <w:r>
        <w:rPr>
          <w:rFonts w:ascii="宋体" w:hAnsi="宋体" w:hint="eastAsia"/>
          <w:u w:val="none"/>
        </w:rPr>
        <w:t>加盖公</w:t>
      </w:r>
      <w:r>
        <w:rPr>
          <w:rFonts w:ascii="宋体" w:hAnsi="宋体"/>
          <w:u w:val="none"/>
        </w:rPr>
        <w:t>章</w:t>
      </w:r>
      <w:r>
        <w:rPr>
          <w:rFonts w:ascii="宋体" w:hAnsi="宋体" w:hint="eastAsia"/>
          <w:u w:val="none"/>
        </w:rPr>
        <w:t>或投标专用章、法人章或</w:t>
      </w:r>
    </w:p>
    <w:p w:rsidR="00377DFB" w:rsidRDefault="00377DFB">
      <w:pPr>
        <w:spacing w:before="120"/>
        <w:ind w:firstLineChars="2050" w:firstLine="4920"/>
        <w:rPr>
          <w:rFonts w:ascii="宋体" w:hAnsi="宋体"/>
          <w:u w:val="none"/>
        </w:rPr>
      </w:pPr>
      <w:r>
        <w:rPr>
          <w:rFonts w:ascii="宋体" w:hAnsi="宋体" w:hint="eastAsia"/>
          <w:u w:val="none"/>
        </w:rPr>
        <w:t>法人签字或被授权人签字</w:t>
      </w:r>
      <w:r>
        <w:rPr>
          <w:rFonts w:ascii="宋体" w:hAnsi="宋体"/>
          <w:u w:val="none"/>
        </w:rPr>
        <w:t>）</w:t>
      </w:r>
    </w:p>
    <w:p w:rsidR="00377DFB" w:rsidRDefault="00377DFB">
      <w:pPr>
        <w:spacing w:before="120"/>
        <w:ind w:right="720" w:firstLineChars="1800" w:firstLine="4320"/>
        <w:rPr>
          <w:rFonts w:ascii="宋体" w:hAnsi="宋体"/>
          <w:u w:val="none"/>
        </w:rPr>
      </w:pPr>
      <w:r>
        <w:rPr>
          <w:rFonts w:ascii="宋体" w:hAnsi="宋体" w:hint="eastAsia"/>
          <w:u w:val="none"/>
        </w:rPr>
        <w:t>日期：       年   月    日</w:t>
      </w:r>
    </w:p>
    <w:p w:rsidR="00377DFB" w:rsidRDefault="00377DFB">
      <w:pPr>
        <w:spacing w:before="120"/>
        <w:rPr>
          <w:rFonts w:ascii="宋体" w:hAnsi="宋体"/>
        </w:rPr>
      </w:pPr>
    </w:p>
    <w:p w:rsidR="00377DFB" w:rsidRDefault="00377DFB">
      <w:pPr>
        <w:spacing w:before="120"/>
        <w:rPr>
          <w:rFonts w:ascii="宋体" w:hAnsi="宋体"/>
        </w:rPr>
      </w:pPr>
    </w:p>
    <w:p w:rsidR="00377DFB" w:rsidRDefault="00377DFB">
      <w:pPr>
        <w:spacing w:before="120"/>
        <w:rPr>
          <w:rFonts w:ascii="宋体" w:hAnsi="宋体"/>
        </w:rPr>
      </w:pPr>
    </w:p>
    <w:p w:rsidR="00377DFB" w:rsidRDefault="00377DFB">
      <w:pPr>
        <w:pStyle w:val="2"/>
        <w:rPr>
          <w:lang w:val="zh-TW"/>
        </w:rPr>
      </w:pPr>
      <w:bookmarkStart w:id="52" w:name="_Toc489533807"/>
      <w:bookmarkStart w:id="53" w:name="_Toc484762141"/>
      <w:bookmarkStart w:id="54" w:name="_Toc113095793"/>
      <w:r>
        <w:rPr>
          <w:rFonts w:hint="eastAsia"/>
          <w:lang w:val="zh-TW"/>
        </w:rPr>
        <w:lastRenderedPageBreak/>
        <w:t>6</w:t>
      </w:r>
      <w:r>
        <w:rPr>
          <w:lang w:val="zh-TW"/>
        </w:rPr>
        <w:t>.2</w:t>
      </w:r>
      <w:r>
        <w:rPr>
          <w:lang w:val="zh-TW"/>
        </w:rPr>
        <w:t>法定代表人授权书格式</w:t>
      </w:r>
      <w:bookmarkEnd w:id="52"/>
      <w:bookmarkEnd w:id="53"/>
      <w:bookmarkEnd w:id="54"/>
    </w:p>
    <w:p w:rsidR="00377DFB" w:rsidRDefault="00377DFB">
      <w:pPr>
        <w:spacing w:before="120"/>
        <w:rPr>
          <w:rFonts w:ascii="宋体" w:hAnsi="宋体"/>
        </w:rPr>
      </w:pPr>
    </w:p>
    <w:bookmarkEnd w:id="48"/>
    <w:bookmarkEnd w:id="49"/>
    <w:bookmarkEnd w:id="50"/>
    <w:bookmarkEnd w:id="51"/>
    <w:p w:rsidR="00377DFB" w:rsidRDefault="00377DFB">
      <w:pPr>
        <w:pStyle w:val="A0"/>
        <w:spacing w:line="360" w:lineRule="auto"/>
        <w:jc w:val="center"/>
        <w:rPr>
          <w:rFonts w:ascii="宋体" w:eastAsia="宋体" w:hAnsi="宋体" w:cs="宋体"/>
          <w:b/>
          <w:bCs/>
          <w:sz w:val="30"/>
          <w:szCs w:val="30"/>
          <w:lang w:val="zh-TW"/>
        </w:rPr>
      </w:pPr>
      <w:r>
        <w:rPr>
          <w:rFonts w:ascii="宋体" w:eastAsia="宋体" w:hAnsi="宋体" w:cs="宋体"/>
          <w:b/>
          <w:bCs/>
          <w:sz w:val="30"/>
          <w:szCs w:val="30"/>
          <w:lang w:val="zh-TW" w:eastAsia="zh-TW"/>
        </w:rPr>
        <w:t>法定代表人授权书</w:t>
      </w:r>
    </w:p>
    <w:p w:rsidR="00377DFB" w:rsidRDefault="00377DFB">
      <w:pPr>
        <w:pStyle w:val="A0"/>
        <w:spacing w:line="360" w:lineRule="auto"/>
        <w:jc w:val="center"/>
        <w:rPr>
          <w:rFonts w:ascii="宋体" w:eastAsia="宋体" w:hAnsi="宋体" w:cs="宋体"/>
          <w:b/>
          <w:bCs/>
          <w:sz w:val="30"/>
          <w:szCs w:val="30"/>
          <w:lang w:val="zh-TW"/>
        </w:rPr>
      </w:pPr>
    </w:p>
    <w:p w:rsidR="00377DFB" w:rsidRDefault="00377DFB">
      <w:pPr>
        <w:ind w:firstLine="0"/>
        <w:rPr>
          <w:lang w:eastAsia="zh-TW"/>
        </w:rPr>
      </w:pPr>
      <w:r>
        <w:rPr>
          <w:rFonts w:hint="eastAsia"/>
          <w:u w:val="none"/>
          <w:lang w:eastAsia="zh-TW"/>
        </w:rPr>
        <w:t>致：太原重工</w:t>
      </w:r>
      <w:r>
        <w:rPr>
          <w:u w:val="none"/>
          <w:lang w:eastAsia="zh-TW"/>
        </w:rPr>
        <w:t>股份有限</w:t>
      </w:r>
      <w:r>
        <w:rPr>
          <w:rFonts w:hint="eastAsia"/>
          <w:u w:val="none"/>
          <w:lang w:eastAsia="zh-TW"/>
        </w:rPr>
        <w:t>公司</w:t>
      </w:r>
    </w:p>
    <w:p w:rsidR="00377DFB" w:rsidRDefault="00377DFB">
      <w:pPr>
        <w:rPr>
          <w:u w:val="none"/>
        </w:rPr>
      </w:pPr>
      <w:r>
        <w:rPr>
          <w:rFonts w:hint="eastAsia"/>
          <w:u w:val="none"/>
        </w:rPr>
        <w:t>本人</w:t>
      </w:r>
      <w:r>
        <w:rPr>
          <w:rFonts w:hint="eastAsia"/>
        </w:rPr>
        <w:t>（法定代表人姓名）</w:t>
      </w:r>
      <w:r>
        <w:rPr>
          <w:rFonts w:hint="eastAsia"/>
          <w:u w:val="none"/>
        </w:rPr>
        <w:t>，</w:t>
      </w:r>
      <w:r>
        <w:rPr>
          <w:u w:val="none"/>
        </w:rPr>
        <w:t>身份证</w:t>
      </w:r>
      <w:r>
        <w:rPr>
          <w:rFonts w:hint="eastAsia"/>
          <w:u w:val="none"/>
        </w:rPr>
        <w:t>号：，系</w:t>
      </w:r>
      <w:r>
        <w:rPr>
          <w:rFonts w:hint="eastAsia"/>
        </w:rPr>
        <w:t>（投标单位</w:t>
      </w:r>
      <w:r>
        <w:t>名称</w:t>
      </w:r>
      <w:r>
        <w:rPr>
          <w:rFonts w:hint="eastAsia"/>
        </w:rPr>
        <w:t>）</w:t>
      </w:r>
      <w:r>
        <w:rPr>
          <w:rFonts w:hint="eastAsia"/>
          <w:u w:val="none"/>
        </w:rPr>
        <w:t>的法定代表人，现授权</w:t>
      </w:r>
      <w:r>
        <w:rPr>
          <w:rFonts w:hint="eastAsia"/>
        </w:rPr>
        <w:t>（被授权人</w:t>
      </w:r>
      <w:r>
        <w:t>姓名</w:t>
      </w:r>
      <w:r>
        <w:rPr>
          <w:rFonts w:hint="eastAsia"/>
        </w:rPr>
        <w:t>）</w:t>
      </w:r>
      <w:r>
        <w:rPr>
          <w:rFonts w:hint="eastAsia"/>
          <w:u w:val="none"/>
        </w:rPr>
        <w:t>，身份证号</w:t>
      </w:r>
      <w:r>
        <w:rPr>
          <w:rFonts w:hint="eastAsia"/>
          <w:u w:val="none"/>
        </w:rPr>
        <w:t xml:space="preserve"> </w:t>
      </w:r>
      <w:r>
        <w:rPr>
          <w:u w:val="none"/>
        </w:rPr>
        <w:t>：</w:t>
      </w:r>
      <w:r>
        <w:rPr>
          <w:rFonts w:hint="eastAsia"/>
          <w:u w:val="none"/>
        </w:rPr>
        <w:t xml:space="preserve">          </w:t>
      </w:r>
      <w:r>
        <w:rPr>
          <w:rFonts w:hint="eastAsia"/>
          <w:u w:val="none"/>
        </w:rPr>
        <w:t>，为我</w:t>
      </w:r>
      <w:r>
        <w:rPr>
          <w:u w:val="none"/>
        </w:rPr>
        <w:t>单位</w:t>
      </w:r>
      <w:r>
        <w:rPr>
          <w:rFonts w:hint="eastAsia"/>
          <w:u w:val="none"/>
        </w:rPr>
        <w:t>全权代表，参加贵方组织的</w:t>
      </w:r>
      <w:r>
        <w:rPr>
          <w:rFonts w:hint="eastAsia"/>
        </w:rPr>
        <w:t>（招标</w:t>
      </w:r>
      <w:r>
        <w:t>项目名称</w:t>
      </w:r>
      <w:r>
        <w:rPr>
          <w:rFonts w:hint="eastAsia"/>
        </w:rPr>
        <w:t>）（招标项目编号：）</w:t>
      </w:r>
      <w:r>
        <w:rPr>
          <w:rFonts w:hint="eastAsia"/>
          <w:u w:val="none"/>
        </w:rPr>
        <w:t>招标活动，全权处理招标活动中的一切事宜。</w:t>
      </w:r>
    </w:p>
    <w:p w:rsidR="00377DFB" w:rsidRDefault="00377DFB">
      <w:pPr>
        <w:rPr>
          <w:u w:val="none"/>
        </w:rPr>
      </w:pPr>
      <w:r>
        <w:rPr>
          <w:rFonts w:hint="eastAsia"/>
          <w:u w:val="none"/>
        </w:rPr>
        <w:t>授权有效期为：自本招标项目授权之日起至本招标项目招标结束之日止。</w:t>
      </w:r>
    </w:p>
    <w:p w:rsidR="00377DFB" w:rsidRDefault="00377DFB"/>
    <w:p w:rsidR="00377DFB" w:rsidRDefault="00377DFB">
      <w:pPr>
        <w:rPr>
          <w:u w:val="none"/>
        </w:rPr>
      </w:pPr>
      <w:r>
        <w:rPr>
          <w:rFonts w:hint="eastAsia"/>
          <w:u w:val="none"/>
        </w:rPr>
        <w:t>被授权代表签名：</w:t>
      </w:r>
    </w:p>
    <w:p w:rsidR="00377DFB" w:rsidRDefault="00377DFB">
      <w:pPr>
        <w:rPr>
          <w:u w:val="none"/>
        </w:rPr>
      </w:pPr>
      <w:r>
        <w:rPr>
          <w:rFonts w:hint="eastAsia"/>
          <w:u w:val="none"/>
        </w:rPr>
        <w:t>被授权代表职务：</w:t>
      </w:r>
    </w:p>
    <w:p w:rsidR="00377DFB" w:rsidRDefault="00377DFB">
      <w:pPr>
        <w:rPr>
          <w:u w:val="none"/>
        </w:rPr>
      </w:pPr>
      <w:r>
        <w:rPr>
          <w:rFonts w:hint="eastAsia"/>
          <w:u w:val="none"/>
        </w:rPr>
        <w:t>电话：</w:t>
      </w:r>
    </w:p>
    <w:p w:rsidR="00377DFB" w:rsidRDefault="00377DFB">
      <w:pPr>
        <w:rPr>
          <w:u w:val="none"/>
        </w:rPr>
      </w:pPr>
      <w:r>
        <w:rPr>
          <w:rFonts w:hint="eastAsia"/>
          <w:u w:val="none"/>
        </w:rPr>
        <w:t>传真：</w:t>
      </w:r>
    </w:p>
    <w:p w:rsidR="00377DFB" w:rsidRDefault="00377DFB">
      <w:pPr>
        <w:rPr>
          <w:u w:val="none"/>
        </w:rPr>
      </w:pPr>
      <w:r>
        <w:rPr>
          <w:rFonts w:hint="eastAsia"/>
          <w:u w:val="none"/>
        </w:rPr>
        <w:t>电子邮箱：</w:t>
      </w:r>
    </w:p>
    <w:p w:rsidR="00377DFB" w:rsidRDefault="00377DFB"/>
    <w:p w:rsidR="00377DFB" w:rsidRDefault="00377DFB"/>
    <w:p w:rsidR="00377DFB" w:rsidRDefault="00377DFB">
      <w:pPr>
        <w:rPr>
          <w:u w:val="none"/>
        </w:rPr>
      </w:pPr>
      <w:r>
        <w:rPr>
          <w:rFonts w:hint="eastAsia"/>
          <w:u w:val="none"/>
        </w:rPr>
        <w:t>法定代表人签名</w:t>
      </w:r>
      <w:r>
        <w:rPr>
          <w:u w:val="none"/>
        </w:rPr>
        <w:t>（</w:t>
      </w:r>
      <w:r>
        <w:rPr>
          <w:rFonts w:hint="eastAsia"/>
          <w:u w:val="none"/>
        </w:rPr>
        <w:t>或</w:t>
      </w:r>
      <w:r>
        <w:rPr>
          <w:u w:val="none"/>
        </w:rPr>
        <w:t>盖法</w:t>
      </w:r>
      <w:r>
        <w:rPr>
          <w:rFonts w:hint="eastAsia"/>
          <w:u w:val="none"/>
        </w:rPr>
        <w:t>定</w:t>
      </w:r>
      <w:r>
        <w:rPr>
          <w:u w:val="none"/>
        </w:rPr>
        <w:t>代表人名章）</w:t>
      </w:r>
      <w:r>
        <w:rPr>
          <w:rFonts w:hint="eastAsia"/>
          <w:u w:val="none"/>
        </w:rPr>
        <w:t>：</w:t>
      </w:r>
    </w:p>
    <w:p w:rsidR="00377DFB" w:rsidRDefault="00377DFB">
      <w:pPr>
        <w:rPr>
          <w:u w:val="none"/>
        </w:rPr>
      </w:pPr>
      <w:r>
        <w:rPr>
          <w:rFonts w:hint="eastAsia"/>
          <w:u w:val="none"/>
        </w:rPr>
        <w:t>投标单位名称（公章</w:t>
      </w:r>
      <w:r>
        <w:rPr>
          <w:u w:val="none"/>
        </w:rPr>
        <w:t>）</w:t>
      </w:r>
      <w:r>
        <w:rPr>
          <w:rFonts w:hint="eastAsia"/>
          <w:u w:val="none"/>
        </w:rPr>
        <w:t>：</w:t>
      </w:r>
    </w:p>
    <w:p w:rsidR="00377DFB" w:rsidRDefault="00377DFB">
      <w:pPr>
        <w:rPr>
          <w:u w:val="none"/>
        </w:rPr>
      </w:pPr>
      <w:r>
        <w:rPr>
          <w:rFonts w:hint="eastAsia"/>
          <w:u w:val="none"/>
        </w:rPr>
        <w:t>授权日期：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p w:rsidR="00377DFB" w:rsidRDefault="00377DFB">
      <w:r>
        <w:rPr>
          <w:rFonts w:hint="eastAsia"/>
          <w:u w:val="none"/>
        </w:rPr>
        <w:t>附：法定代表人身份证复印件、被授权代表身份证复印件（法定代表人参加时无需提供）</w:t>
      </w:r>
    </w:p>
    <w:p w:rsidR="00377DFB" w:rsidRDefault="00377DFB">
      <w:pPr>
        <w:pStyle w:val="A0"/>
        <w:spacing w:before="157" w:after="157" w:line="360" w:lineRule="auto"/>
        <w:jc w:val="center"/>
        <w:rPr>
          <w:rFonts w:ascii="宋体" w:eastAsia="宋体" w:hAnsi="宋体" w:cs="宋体"/>
          <w:sz w:val="24"/>
          <w:szCs w:val="24"/>
          <w:lang w:val="zh-TW" w:eastAsia="zh-TW"/>
        </w:rPr>
      </w:pPr>
    </w:p>
    <w:p w:rsidR="00377DFB" w:rsidRDefault="00377DFB">
      <w:pPr>
        <w:pStyle w:val="A0"/>
        <w:spacing w:before="120" w:line="360" w:lineRule="auto"/>
        <w:ind w:firstLine="482"/>
        <w:rPr>
          <w:rFonts w:ascii="宋体" w:eastAsia="宋体" w:hAnsi="宋体" w:cs="宋体"/>
          <w:sz w:val="24"/>
          <w:szCs w:val="24"/>
        </w:rPr>
      </w:pPr>
    </w:p>
    <w:p w:rsidR="00377DFB" w:rsidRDefault="00377DFB">
      <w:pPr>
        <w:jc w:val="center"/>
      </w:pPr>
    </w:p>
    <w:p w:rsidR="00377DFB" w:rsidRDefault="00377DFB"/>
    <w:p w:rsidR="00377DFB" w:rsidRDefault="00377DFB">
      <w:pPr>
        <w:sectPr w:rsidR="00377DFB">
          <w:footerReference w:type="even" r:id="rId13"/>
          <w:footerReference w:type="default" r:id="rId14"/>
          <w:headerReference w:type="first" r:id="rId15"/>
          <w:footerReference w:type="first" r:id="rId16"/>
          <w:pgSz w:w="11900" w:h="16840"/>
          <w:pgMar w:top="1474" w:right="1701" w:bottom="1418" w:left="1758" w:header="851" w:footer="1134" w:gutter="0"/>
          <w:pgNumType w:fmt="numberInDash" w:start="1"/>
          <w:cols w:space="720"/>
          <w:docGrid w:linePitch="326"/>
        </w:sectPr>
      </w:pPr>
    </w:p>
    <w:p w:rsidR="00377DFB" w:rsidRDefault="00377DFB">
      <w:pPr>
        <w:pStyle w:val="2"/>
        <w:rPr>
          <w:lang w:val="zh-TW"/>
        </w:rPr>
      </w:pPr>
      <w:bookmarkStart w:id="55" w:name="_Toc12399"/>
      <w:bookmarkStart w:id="56" w:name="_Toc31108"/>
      <w:bookmarkStart w:id="57" w:name="_Toc11687"/>
      <w:bookmarkStart w:id="58" w:name="_Toc6"/>
      <w:bookmarkStart w:id="59" w:name="_Toc484762142"/>
      <w:bookmarkStart w:id="60" w:name="_Toc489533808"/>
      <w:bookmarkStart w:id="61" w:name="_Toc113095794"/>
      <w:r>
        <w:rPr>
          <w:rFonts w:hint="eastAsia"/>
          <w:lang w:val="zh-TW"/>
        </w:rPr>
        <w:lastRenderedPageBreak/>
        <w:t>6</w:t>
      </w:r>
      <w:r>
        <w:rPr>
          <w:lang w:val="zh-TW"/>
        </w:rPr>
        <w:t>.3</w:t>
      </w:r>
      <w:r>
        <w:rPr>
          <w:lang w:val="zh-TW"/>
        </w:rPr>
        <w:t>开标一览表</w:t>
      </w:r>
      <w:bookmarkEnd w:id="55"/>
      <w:bookmarkEnd w:id="56"/>
      <w:bookmarkEnd w:id="57"/>
      <w:bookmarkEnd w:id="58"/>
      <w:r>
        <w:rPr>
          <w:lang w:val="zh-TW"/>
        </w:rPr>
        <w:t>格式</w:t>
      </w:r>
      <w:bookmarkEnd w:id="59"/>
      <w:bookmarkEnd w:id="60"/>
      <w:bookmarkEnd w:id="61"/>
    </w:p>
    <w:p w:rsidR="00377DFB" w:rsidRDefault="00377DFB">
      <w:pPr>
        <w:pStyle w:val="A0"/>
        <w:spacing w:before="120" w:line="360" w:lineRule="auto"/>
        <w:rPr>
          <w:rFonts w:ascii="宋体" w:eastAsia="宋体" w:hAnsi="宋体" w:cs="宋体"/>
          <w:color w:val="auto"/>
          <w:sz w:val="24"/>
          <w:szCs w:val="24"/>
          <w:lang w:val="zh-TW"/>
        </w:rPr>
      </w:pPr>
      <w:r>
        <w:rPr>
          <w:rFonts w:ascii="宋体" w:eastAsia="宋体" w:hAnsi="宋体" w:cs="宋体" w:hint="eastAsia"/>
          <w:color w:val="auto"/>
          <w:sz w:val="24"/>
          <w:szCs w:val="24"/>
          <w:lang w:val="zh-TW"/>
        </w:rPr>
        <w:t>《开标一览表》商务条件、技术条件、投标方说明：</w:t>
      </w:r>
    </w:p>
    <w:p w:rsidR="00377DFB" w:rsidRPr="00BB1A3F" w:rsidRDefault="00377DFB">
      <w:pPr>
        <w:pStyle w:val="A0"/>
        <w:spacing w:before="120" w:line="360" w:lineRule="auto"/>
        <w:rPr>
          <w:rFonts w:ascii="宋体" w:eastAsia="PMingLiU" w:hAnsi="宋体" w:cs="宋体"/>
          <w:b/>
          <w:color w:val="auto"/>
          <w:sz w:val="24"/>
          <w:szCs w:val="24"/>
          <w:lang w:val="zh-TW" w:eastAsia="zh-TW"/>
        </w:rPr>
      </w:pPr>
      <w:r>
        <w:rPr>
          <w:rFonts w:ascii="宋体" w:eastAsia="宋体" w:hAnsi="宋体" w:cs="宋体" w:hint="eastAsia"/>
          <w:b/>
          <w:color w:val="auto"/>
          <w:sz w:val="24"/>
          <w:szCs w:val="24"/>
          <w:lang w:val="zh-TW"/>
        </w:rPr>
        <w:t>见附件</w:t>
      </w:r>
      <w:r w:rsidR="00BB1A3F">
        <w:rPr>
          <w:rFonts w:ascii="宋体" w:eastAsia="宋体" w:hAnsi="宋体" w:cs="宋体" w:hint="eastAsia"/>
          <w:b/>
          <w:color w:val="auto"/>
          <w:sz w:val="24"/>
          <w:szCs w:val="24"/>
          <w:lang w:val="zh-TW"/>
        </w:rPr>
        <w:t>一</w:t>
      </w:r>
      <w:r>
        <w:rPr>
          <w:rFonts w:ascii="宋体" w:eastAsia="宋体" w:hAnsi="宋体" w:cs="宋体" w:hint="eastAsia"/>
          <w:b/>
          <w:color w:val="auto"/>
          <w:sz w:val="24"/>
          <w:szCs w:val="24"/>
          <w:lang w:val="zh-TW"/>
        </w:rPr>
        <w:t>、</w:t>
      </w:r>
      <w:r w:rsidR="00BB1A3F">
        <w:rPr>
          <w:rFonts w:ascii="宋体" w:eastAsia="宋体" w:hAnsi="宋体" w:cs="宋体" w:hint="eastAsia"/>
          <w:b/>
          <w:color w:val="auto"/>
          <w:sz w:val="24"/>
          <w:szCs w:val="24"/>
          <w:lang w:val="zh-TW"/>
        </w:rPr>
        <w:t>二</w:t>
      </w:r>
      <w:r>
        <w:rPr>
          <w:rFonts w:ascii="宋体" w:eastAsia="宋体" w:hAnsi="宋体" w:cs="宋体" w:hint="eastAsia"/>
          <w:b/>
          <w:color w:val="auto"/>
          <w:sz w:val="24"/>
          <w:szCs w:val="24"/>
          <w:lang w:val="zh-TW"/>
        </w:rPr>
        <w:t>-</w:t>
      </w:r>
      <w:r w:rsidR="00BB1A3F">
        <w:rPr>
          <w:rFonts w:ascii="宋体" w:eastAsia="PMingLiU" w:hAnsi="宋体" w:cs="宋体"/>
          <w:b/>
          <w:color w:val="auto"/>
          <w:sz w:val="24"/>
          <w:szCs w:val="24"/>
          <w:lang w:val="zh-TW" w:eastAsia="zh-TW"/>
        </w:rPr>
        <w:t>1</w:t>
      </w:r>
      <w:r>
        <w:rPr>
          <w:rFonts w:ascii="宋体" w:eastAsia="宋体" w:hAnsi="宋体" w:cs="宋体" w:hint="eastAsia"/>
          <w:b/>
          <w:color w:val="auto"/>
          <w:sz w:val="24"/>
          <w:szCs w:val="24"/>
          <w:lang w:val="zh-TW"/>
        </w:rPr>
        <w:t>、</w:t>
      </w:r>
      <w:r w:rsidR="00BB1A3F">
        <w:rPr>
          <w:rFonts w:ascii="宋体" w:eastAsia="宋体" w:hAnsi="宋体" w:cs="宋体" w:hint="eastAsia"/>
          <w:b/>
          <w:color w:val="auto"/>
          <w:sz w:val="24"/>
          <w:szCs w:val="24"/>
          <w:lang w:val="zh-TW"/>
        </w:rPr>
        <w:t>二-</w:t>
      </w:r>
      <w:r w:rsidR="00BB1A3F">
        <w:rPr>
          <w:rFonts w:ascii="宋体" w:eastAsia="PMingLiU" w:hAnsi="宋体" w:cs="宋体"/>
          <w:b/>
          <w:color w:val="auto"/>
          <w:sz w:val="24"/>
          <w:szCs w:val="24"/>
          <w:lang w:val="zh-TW" w:eastAsia="zh-TW"/>
        </w:rPr>
        <w:t>2</w:t>
      </w:r>
    </w:p>
    <w:p w:rsidR="00377DFB" w:rsidRDefault="00377DFB">
      <w:pPr>
        <w:ind w:firstLine="0"/>
        <w:rPr>
          <w:u w:val="none"/>
        </w:rPr>
      </w:pPr>
    </w:p>
    <w:p w:rsidR="00377DFB" w:rsidRDefault="00377DFB">
      <w:pPr>
        <w:ind w:left="720" w:hangingChars="300" w:hanging="720"/>
        <w:rPr>
          <w:u w:val="none"/>
        </w:rPr>
      </w:pPr>
      <w:r>
        <w:rPr>
          <w:rFonts w:hint="eastAsia"/>
          <w:u w:val="none"/>
        </w:rPr>
        <w:t>要求</w:t>
      </w:r>
      <w:r>
        <w:rPr>
          <w:u w:val="none"/>
        </w:rPr>
        <w:t>：</w:t>
      </w:r>
      <w:r>
        <w:rPr>
          <w:rFonts w:hint="eastAsia"/>
          <w:u w:val="none"/>
        </w:rPr>
        <w:t>投标人</w:t>
      </w:r>
      <w:r>
        <w:rPr>
          <w:u w:val="none"/>
        </w:rPr>
        <w:t>必须按</w:t>
      </w:r>
      <w:r>
        <w:rPr>
          <w:rFonts w:hint="eastAsia"/>
          <w:u w:val="none"/>
        </w:rPr>
        <w:t>申请人</w:t>
      </w:r>
      <w:r>
        <w:rPr>
          <w:u w:val="none"/>
        </w:rPr>
        <w:t>指定格式填写，不得</w:t>
      </w:r>
      <w:r>
        <w:rPr>
          <w:rFonts w:hint="eastAsia"/>
          <w:u w:val="none"/>
        </w:rPr>
        <w:t>随意</w:t>
      </w:r>
      <w:r>
        <w:rPr>
          <w:u w:val="none"/>
        </w:rPr>
        <w:t>改变格式内容</w:t>
      </w:r>
      <w:r>
        <w:rPr>
          <w:rFonts w:hint="eastAsia"/>
          <w:u w:val="none"/>
        </w:rPr>
        <w:t xml:space="preserve">,  </w:t>
      </w:r>
      <w:r>
        <w:rPr>
          <w:rFonts w:hint="eastAsia"/>
          <w:u w:val="none"/>
        </w:rPr>
        <w:t>不填部分</w:t>
      </w:r>
      <w:r>
        <w:rPr>
          <w:u w:val="none"/>
        </w:rPr>
        <w:t>可</w:t>
      </w:r>
      <w:r>
        <w:rPr>
          <w:rFonts w:hint="eastAsia"/>
          <w:u w:val="none"/>
        </w:rPr>
        <w:t>空，</w:t>
      </w:r>
      <w:r>
        <w:rPr>
          <w:u w:val="none"/>
        </w:rPr>
        <w:t>不可删减。</w:t>
      </w:r>
      <w:r>
        <w:rPr>
          <w:rFonts w:hint="eastAsia"/>
          <w:u w:val="none"/>
        </w:rPr>
        <w:t>《开标</w:t>
      </w:r>
      <w:r>
        <w:rPr>
          <w:u w:val="none"/>
        </w:rPr>
        <w:t>一览表</w:t>
      </w:r>
      <w:r>
        <w:rPr>
          <w:rFonts w:hint="eastAsia"/>
          <w:u w:val="none"/>
        </w:rPr>
        <w:t>》</w:t>
      </w:r>
      <w:r>
        <w:rPr>
          <w:u w:val="none"/>
        </w:rPr>
        <w:t>不</w:t>
      </w:r>
      <w:r>
        <w:rPr>
          <w:rFonts w:hint="eastAsia"/>
          <w:u w:val="none"/>
        </w:rPr>
        <w:t>能</w:t>
      </w:r>
      <w:r>
        <w:rPr>
          <w:u w:val="none"/>
        </w:rPr>
        <w:t>满足的其他部分，</w:t>
      </w:r>
      <w:r>
        <w:rPr>
          <w:rFonts w:hint="eastAsia"/>
          <w:u w:val="none"/>
        </w:rPr>
        <w:t>可在《投</w:t>
      </w:r>
      <w:r>
        <w:rPr>
          <w:u w:val="none"/>
        </w:rPr>
        <w:t>标方</w:t>
      </w:r>
      <w:r>
        <w:rPr>
          <w:rFonts w:hint="eastAsia"/>
          <w:u w:val="none"/>
        </w:rPr>
        <w:t>条件说明》中填写或用</w:t>
      </w:r>
      <w:r>
        <w:rPr>
          <w:u w:val="none"/>
        </w:rPr>
        <w:t>附件说明</w:t>
      </w:r>
      <w:r>
        <w:rPr>
          <w:rFonts w:hint="eastAsia"/>
          <w:u w:val="none"/>
        </w:rPr>
        <w:t>；未按</w:t>
      </w:r>
      <w:r>
        <w:rPr>
          <w:u w:val="none"/>
        </w:rPr>
        <w:t>规定格式填写的</w:t>
      </w:r>
      <w:r>
        <w:rPr>
          <w:rFonts w:hint="eastAsia"/>
          <w:u w:val="none"/>
        </w:rPr>
        <w:t>，申请人可</w:t>
      </w:r>
      <w:r>
        <w:rPr>
          <w:u w:val="none"/>
        </w:rPr>
        <w:t>视为</w:t>
      </w:r>
      <w:r>
        <w:rPr>
          <w:rFonts w:hint="eastAsia"/>
          <w:u w:val="none"/>
        </w:rPr>
        <w:t>其投标无效</w:t>
      </w:r>
      <w:r>
        <w:rPr>
          <w:u w:val="none"/>
        </w:rPr>
        <w:t>。</w:t>
      </w:r>
    </w:p>
    <w:p w:rsidR="00377DFB" w:rsidRDefault="00377DFB">
      <w:pPr>
        <w:pStyle w:val="2"/>
        <w:rPr>
          <w:rFonts w:ascii="宋体" w:hAnsi="宋体" w:cs="宋体"/>
          <w:lang w:val="zh-TW"/>
        </w:rPr>
      </w:pPr>
      <w:r>
        <w:rPr>
          <w:rFonts w:ascii="宋体" w:hAnsi="宋体" w:cs="宋体"/>
          <w:color w:val="FF0000"/>
        </w:rPr>
        <w:br w:type="page"/>
      </w:r>
      <w:bookmarkStart w:id="62" w:name="_Toc2378"/>
      <w:bookmarkStart w:id="63" w:name="_Toc9241"/>
      <w:bookmarkStart w:id="64" w:name="_Toc7"/>
      <w:bookmarkStart w:id="65" w:name="_Toc23131"/>
      <w:bookmarkStart w:id="66" w:name="_Toc484762144"/>
      <w:bookmarkStart w:id="67" w:name="_Toc489533809"/>
      <w:bookmarkStart w:id="68" w:name="_Toc113095795"/>
      <w:r>
        <w:rPr>
          <w:rFonts w:hint="eastAsia"/>
          <w:lang w:val="zh-TW"/>
        </w:rPr>
        <w:lastRenderedPageBreak/>
        <w:t>6</w:t>
      </w:r>
      <w:r>
        <w:rPr>
          <w:lang w:val="zh-TW"/>
        </w:rPr>
        <w:t>.</w:t>
      </w:r>
      <w:r>
        <w:rPr>
          <w:rFonts w:hint="eastAsia"/>
          <w:lang w:val="zh-TW"/>
        </w:rPr>
        <w:t>4</w:t>
      </w:r>
      <w:r>
        <w:rPr>
          <w:lang w:val="zh-TW"/>
        </w:rPr>
        <w:t>实施项目的方案及说明</w:t>
      </w:r>
      <w:bookmarkEnd w:id="62"/>
      <w:bookmarkEnd w:id="63"/>
      <w:bookmarkEnd w:id="64"/>
      <w:bookmarkEnd w:id="65"/>
      <w:r>
        <w:rPr>
          <w:lang w:val="zh-TW"/>
        </w:rPr>
        <w:t>格式</w:t>
      </w:r>
      <w:bookmarkEnd w:id="66"/>
      <w:bookmarkEnd w:id="67"/>
      <w:bookmarkEnd w:id="68"/>
    </w:p>
    <w:p w:rsidR="00377DFB" w:rsidRDefault="00377DFB">
      <w:pPr>
        <w:ind w:firstLine="0"/>
        <w:jc w:val="center"/>
        <w:rPr>
          <w:sz w:val="30"/>
          <w:szCs w:val="30"/>
          <w:lang w:val="zh-TW"/>
        </w:rPr>
      </w:pPr>
      <w:r>
        <w:rPr>
          <w:b/>
          <w:sz w:val="30"/>
          <w:szCs w:val="30"/>
          <w:u w:val="none"/>
          <w:lang w:val="zh-TW" w:eastAsia="zh-TW"/>
        </w:rPr>
        <w:t>实施项目的方案及说明</w:t>
      </w:r>
    </w:p>
    <w:p w:rsidR="00377DFB" w:rsidRDefault="00377DFB">
      <w:pPr>
        <w:pStyle w:val="A0"/>
        <w:spacing w:line="360" w:lineRule="auto"/>
        <w:rPr>
          <w:rFonts w:ascii="宋体" w:eastAsia="宋体" w:hAnsi="宋体" w:cs="宋体"/>
          <w:sz w:val="24"/>
          <w:szCs w:val="24"/>
          <w:lang w:val="zh-TW"/>
        </w:rPr>
      </w:pPr>
      <w:r>
        <w:rPr>
          <w:rFonts w:ascii="宋体" w:eastAsia="宋体" w:hAnsi="宋体" w:cs="宋体"/>
          <w:sz w:val="24"/>
          <w:szCs w:val="24"/>
          <w:lang w:val="zh-TW" w:eastAsia="zh-TW"/>
        </w:rPr>
        <w:t>（无需提供方案及说明的，此处可略）</w:t>
      </w:r>
    </w:p>
    <w:p w:rsidR="00377DFB" w:rsidRDefault="00377DFB">
      <w:pPr>
        <w:pStyle w:val="A0"/>
        <w:spacing w:line="360" w:lineRule="auto"/>
        <w:rPr>
          <w:rFonts w:ascii="宋体" w:eastAsia="宋体" w:hAnsi="宋体" w:cs="宋体"/>
          <w:sz w:val="24"/>
          <w:szCs w:val="24"/>
          <w:lang w:val="zh-TW"/>
        </w:rPr>
      </w:pPr>
      <w:r>
        <w:rPr>
          <w:rFonts w:ascii="宋体" w:eastAsia="宋体" w:hAnsi="宋体" w:cs="宋体"/>
          <w:sz w:val="24"/>
          <w:szCs w:val="24"/>
          <w:lang w:val="zh-TW" w:eastAsia="zh-TW"/>
        </w:rPr>
        <w:t>编制应符合以下格式要求：</w:t>
      </w:r>
    </w:p>
    <w:p w:rsidR="00377DFB" w:rsidRDefault="00377DFB">
      <w:pPr>
        <w:ind w:firstLineChars="200"/>
        <w:rPr>
          <w:u w:val="none"/>
        </w:rPr>
      </w:pPr>
      <w:r>
        <w:rPr>
          <w:rFonts w:hint="eastAsia"/>
          <w:u w:val="none"/>
        </w:rPr>
        <w:t>正文字体为宋体小四号字，行间距</w:t>
      </w:r>
      <w:r>
        <w:rPr>
          <w:rFonts w:hint="eastAsia"/>
          <w:u w:val="none"/>
        </w:rPr>
        <w:t>1.5</w:t>
      </w:r>
      <w:r>
        <w:rPr>
          <w:rFonts w:hint="eastAsia"/>
          <w:u w:val="none"/>
        </w:rPr>
        <w:t>倍行距，段前段后设置为</w:t>
      </w:r>
      <w:r>
        <w:rPr>
          <w:rFonts w:hint="eastAsia"/>
          <w:u w:val="none"/>
        </w:rPr>
        <w:t>0</w:t>
      </w:r>
      <w:r>
        <w:rPr>
          <w:rFonts w:hint="eastAsia"/>
          <w:u w:val="none"/>
        </w:rPr>
        <w:t>；表格内字体为宋体小四号字，行间距为单</w:t>
      </w:r>
      <w:proofErr w:type="gramStart"/>
      <w:r>
        <w:rPr>
          <w:rFonts w:hint="eastAsia"/>
          <w:u w:val="none"/>
        </w:rPr>
        <w:t>倍</w:t>
      </w:r>
      <w:proofErr w:type="gramEnd"/>
      <w:r>
        <w:rPr>
          <w:rFonts w:hint="eastAsia"/>
          <w:u w:val="none"/>
        </w:rPr>
        <w:t>行距。</w:t>
      </w:r>
    </w:p>
    <w:p w:rsidR="00377DFB" w:rsidRDefault="00377DFB">
      <w:pPr>
        <w:ind w:firstLineChars="200"/>
        <w:rPr>
          <w:u w:val="none"/>
        </w:rPr>
      </w:pPr>
      <w:r>
        <w:rPr>
          <w:rFonts w:hint="eastAsia"/>
          <w:u w:val="none"/>
        </w:rPr>
        <w:t>投标人实施项目的方案及说明</w:t>
      </w:r>
      <w:r>
        <w:rPr>
          <w:u w:val="none"/>
        </w:rPr>
        <w:t>均需放入</w:t>
      </w:r>
      <w:r>
        <w:rPr>
          <w:rFonts w:hint="eastAsia"/>
          <w:u w:val="none"/>
        </w:rPr>
        <w:t>本章节，如有图纸或特别文件无法放入本章的可作为投标文件附件投递。</w:t>
      </w:r>
    </w:p>
    <w:p w:rsidR="00377DFB" w:rsidRDefault="00377DFB">
      <w:pPr>
        <w:pStyle w:val="2"/>
        <w:rPr>
          <w:rFonts w:ascii="宋体" w:hAnsi="宋体" w:cs="宋体"/>
          <w:lang w:val="zh-TW"/>
        </w:rPr>
      </w:pPr>
      <w:r>
        <w:rPr>
          <w:rFonts w:ascii="宋体" w:hAnsi="宋体" w:cs="宋体"/>
          <w:lang w:val="zh-TW" w:eastAsia="zh-TW"/>
        </w:rPr>
        <w:br w:type="page"/>
      </w:r>
      <w:bookmarkStart w:id="69" w:name="_Toc9359"/>
      <w:bookmarkStart w:id="70" w:name="_Toc8968"/>
      <w:bookmarkStart w:id="71" w:name="_Toc29162"/>
      <w:bookmarkStart w:id="72" w:name="_Toc8"/>
      <w:bookmarkStart w:id="73" w:name="_Toc484762145"/>
      <w:bookmarkStart w:id="74" w:name="_Toc489533810"/>
      <w:bookmarkStart w:id="75" w:name="_Toc113095796"/>
      <w:r>
        <w:rPr>
          <w:rFonts w:hint="eastAsia"/>
          <w:lang w:val="zh-TW"/>
        </w:rPr>
        <w:lastRenderedPageBreak/>
        <w:t>6</w:t>
      </w:r>
      <w:r>
        <w:rPr>
          <w:lang w:val="zh-TW"/>
        </w:rPr>
        <w:t>.5</w:t>
      </w:r>
      <w:r>
        <w:rPr>
          <w:lang w:val="zh-TW"/>
        </w:rPr>
        <w:t>资质证明文件</w:t>
      </w:r>
      <w:bookmarkEnd w:id="69"/>
      <w:bookmarkEnd w:id="70"/>
      <w:bookmarkEnd w:id="71"/>
      <w:bookmarkEnd w:id="72"/>
      <w:r>
        <w:rPr>
          <w:lang w:val="zh-TW"/>
        </w:rPr>
        <w:t>格式</w:t>
      </w:r>
      <w:bookmarkEnd w:id="73"/>
      <w:bookmarkEnd w:id="74"/>
      <w:bookmarkEnd w:id="75"/>
    </w:p>
    <w:p w:rsidR="00377DFB" w:rsidRDefault="00377DFB">
      <w:pPr>
        <w:pStyle w:val="A0"/>
        <w:spacing w:before="100" w:after="100" w:line="360" w:lineRule="auto"/>
        <w:jc w:val="center"/>
        <w:rPr>
          <w:rFonts w:ascii="宋体" w:eastAsia="宋体" w:hAnsi="宋体" w:cs="宋体"/>
          <w:sz w:val="24"/>
          <w:szCs w:val="24"/>
        </w:rPr>
      </w:pPr>
      <w:r>
        <w:rPr>
          <w:rFonts w:ascii="宋体" w:eastAsia="宋体" w:hAnsi="宋体" w:cs="宋体" w:hint="eastAsia"/>
          <w:b/>
          <w:sz w:val="30"/>
          <w:szCs w:val="30"/>
          <w:lang w:val="zh-TW" w:eastAsia="zh-TW"/>
        </w:rPr>
        <w:t>资质证明文件</w:t>
      </w:r>
    </w:p>
    <w:p w:rsidR="00377DFB" w:rsidRDefault="00377DFB">
      <w:pPr>
        <w:pStyle w:val="A0"/>
        <w:spacing w:before="100" w:after="100" w:line="360" w:lineRule="auto"/>
        <w:jc w:val="left"/>
        <w:rPr>
          <w:rFonts w:ascii="宋体" w:eastAsia="宋体" w:hAnsi="宋体" w:cs="宋体"/>
          <w:sz w:val="24"/>
          <w:szCs w:val="24"/>
        </w:rPr>
      </w:pPr>
      <w:r>
        <w:rPr>
          <w:rFonts w:ascii="宋体" w:eastAsia="宋体" w:hAnsi="宋体" w:cs="宋体"/>
          <w:sz w:val="24"/>
          <w:szCs w:val="24"/>
        </w:rPr>
        <w:t>1.</w:t>
      </w:r>
      <w:r>
        <w:rPr>
          <w:rFonts w:ascii="宋体" w:eastAsia="宋体" w:hAnsi="宋体" w:cs="宋体"/>
          <w:sz w:val="24"/>
          <w:szCs w:val="24"/>
          <w:lang w:val="zh-TW" w:eastAsia="zh-TW"/>
        </w:rPr>
        <w:t xml:space="preserve">营业执照（副本） </w:t>
      </w:r>
    </w:p>
    <w:p w:rsidR="00377DFB" w:rsidRDefault="00377DFB">
      <w:pPr>
        <w:pStyle w:val="A0"/>
        <w:spacing w:before="100" w:after="100" w:line="360" w:lineRule="auto"/>
        <w:jc w:val="left"/>
        <w:rPr>
          <w:rFonts w:ascii="宋体" w:eastAsia="宋体" w:hAnsi="宋体" w:cs="宋体"/>
          <w:sz w:val="24"/>
          <w:szCs w:val="24"/>
        </w:rPr>
      </w:pPr>
      <w:r>
        <w:rPr>
          <w:rFonts w:ascii="宋体" w:eastAsia="宋体" w:hAnsi="宋体" w:cs="宋体"/>
          <w:sz w:val="24"/>
          <w:szCs w:val="24"/>
        </w:rPr>
        <w:t>2.</w:t>
      </w:r>
      <w:r>
        <w:rPr>
          <w:rFonts w:ascii="宋体" w:eastAsia="宋体" w:hAnsi="宋体" w:cs="宋体"/>
          <w:sz w:val="24"/>
          <w:szCs w:val="24"/>
          <w:lang w:val="zh-TW" w:eastAsia="zh-TW"/>
        </w:rPr>
        <w:t>税务（国税、地税）登记证（副本）</w:t>
      </w:r>
    </w:p>
    <w:p w:rsidR="00377DFB" w:rsidRDefault="00377DFB">
      <w:pPr>
        <w:pStyle w:val="A0"/>
        <w:spacing w:before="100" w:after="100" w:line="360" w:lineRule="auto"/>
        <w:jc w:val="left"/>
        <w:rPr>
          <w:rFonts w:ascii="宋体" w:eastAsia="宋体" w:hAnsi="宋体" w:cs="宋体"/>
          <w:sz w:val="24"/>
          <w:szCs w:val="24"/>
        </w:rPr>
      </w:pPr>
      <w:r>
        <w:rPr>
          <w:rFonts w:ascii="宋体" w:eastAsia="宋体" w:hAnsi="宋体" w:cs="宋体"/>
          <w:sz w:val="24"/>
          <w:szCs w:val="24"/>
        </w:rPr>
        <w:t>3.</w:t>
      </w:r>
      <w:r>
        <w:rPr>
          <w:rFonts w:ascii="宋体" w:eastAsia="宋体" w:hAnsi="宋体" w:cs="宋体"/>
          <w:sz w:val="24"/>
          <w:szCs w:val="24"/>
          <w:lang w:val="zh-TW" w:eastAsia="zh-TW"/>
        </w:rPr>
        <w:t>组织机构代码证（副本）</w:t>
      </w:r>
    </w:p>
    <w:p w:rsidR="00377DFB" w:rsidRDefault="00377DFB">
      <w:pPr>
        <w:pStyle w:val="A0"/>
        <w:spacing w:before="100" w:after="100" w:line="360" w:lineRule="auto"/>
        <w:jc w:val="left"/>
        <w:rPr>
          <w:rFonts w:ascii="宋体" w:eastAsia="宋体" w:hAnsi="宋体" w:cs="宋体"/>
          <w:sz w:val="24"/>
          <w:szCs w:val="24"/>
        </w:rPr>
      </w:pPr>
      <w:r>
        <w:rPr>
          <w:rFonts w:ascii="宋体" w:eastAsia="宋体" w:hAnsi="宋体" w:cs="宋体"/>
          <w:sz w:val="24"/>
          <w:szCs w:val="24"/>
        </w:rPr>
        <w:t>4.</w:t>
      </w:r>
      <w:r>
        <w:rPr>
          <w:rFonts w:ascii="宋体" w:eastAsia="宋体" w:hAnsi="宋体" w:cs="宋体"/>
          <w:sz w:val="24"/>
          <w:szCs w:val="24"/>
          <w:lang w:val="zh-TW" w:eastAsia="zh-TW"/>
        </w:rPr>
        <w:t>基本账户开户许可证（副本）</w:t>
      </w:r>
    </w:p>
    <w:p w:rsidR="00377DFB" w:rsidRDefault="00377DFB">
      <w:pPr>
        <w:pStyle w:val="A0"/>
        <w:spacing w:before="100" w:after="100" w:line="360" w:lineRule="auto"/>
        <w:jc w:val="left"/>
        <w:rPr>
          <w:rFonts w:ascii="宋体" w:eastAsia="宋体" w:hAnsi="宋体" w:cs="宋体"/>
          <w:sz w:val="24"/>
          <w:szCs w:val="24"/>
          <w:lang w:val="zh-TW" w:eastAsia="zh-TW"/>
        </w:rPr>
      </w:pPr>
      <w:r>
        <w:rPr>
          <w:rFonts w:ascii="宋体" w:eastAsia="宋体" w:hAnsi="宋体" w:cs="宋体"/>
          <w:sz w:val="24"/>
          <w:szCs w:val="24"/>
        </w:rPr>
        <w:t>5.</w:t>
      </w:r>
      <w:r>
        <w:rPr>
          <w:rFonts w:ascii="宋体" w:eastAsia="宋体" w:hAnsi="宋体" w:cs="宋体"/>
          <w:sz w:val="24"/>
          <w:szCs w:val="24"/>
          <w:lang w:val="zh-TW" w:eastAsia="zh-TW"/>
        </w:rPr>
        <w:t>法人代表身份证</w:t>
      </w:r>
    </w:p>
    <w:p w:rsidR="00377DFB" w:rsidRDefault="00377DFB">
      <w:pPr>
        <w:pStyle w:val="A0"/>
        <w:spacing w:before="100" w:after="100" w:line="360" w:lineRule="auto"/>
        <w:jc w:val="left"/>
        <w:rPr>
          <w:rFonts w:ascii="宋体" w:eastAsia="宋体" w:hAnsi="宋体" w:cs="宋体"/>
          <w:sz w:val="24"/>
          <w:szCs w:val="24"/>
          <w:lang w:val="zh-TW" w:eastAsia="zh-TW"/>
        </w:rPr>
      </w:pPr>
      <w:r>
        <w:rPr>
          <w:rFonts w:ascii="宋体" w:eastAsia="宋体" w:hAnsi="宋体" w:cs="宋体"/>
          <w:sz w:val="24"/>
          <w:szCs w:val="24"/>
        </w:rPr>
        <w:t>6.</w:t>
      </w:r>
      <w:r>
        <w:rPr>
          <w:rFonts w:ascii="宋体" w:eastAsia="宋体" w:hAnsi="宋体" w:cs="宋体"/>
          <w:sz w:val="24"/>
          <w:szCs w:val="24"/>
          <w:lang w:val="zh-TW" w:eastAsia="zh-TW"/>
        </w:rPr>
        <w:t>被授权人身份证（</w:t>
      </w:r>
      <w:r>
        <w:rPr>
          <w:rFonts w:ascii="宋体" w:eastAsia="宋体" w:hAnsi="宋体" w:cs="宋体" w:hint="eastAsia"/>
          <w:sz w:val="24"/>
          <w:szCs w:val="24"/>
          <w:lang w:val="zh-TW"/>
        </w:rPr>
        <w:t>非</w:t>
      </w:r>
      <w:r>
        <w:rPr>
          <w:rFonts w:ascii="宋体" w:eastAsia="宋体" w:hAnsi="宋体" w:cs="宋体"/>
          <w:sz w:val="24"/>
          <w:szCs w:val="24"/>
          <w:lang w:val="zh-TW" w:eastAsia="zh-TW"/>
        </w:rPr>
        <w:t>法定代表人参加时）</w:t>
      </w:r>
    </w:p>
    <w:p w:rsidR="00377DFB" w:rsidRDefault="00377DFB">
      <w:pPr>
        <w:pStyle w:val="A0"/>
        <w:spacing w:before="100" w:after="100" w:line="360" w:lineRule="auto"/>
        <w:jc w:val="left"/>
        <w:rPr>
          <w:rFonts w:ascii="宋体" w:eastAsia="宋体" w:hAnsi="宋体" w:cs="宋体"/>
          <w:sz w:val="24"/>
          <w:szCs w:val="24"/>
        </w:rPr>
      </w:pPr>
      <w:r>
        <w:rPr>
          <w:rFonts w:ascii="宋体" w:eastAsia="宋体" w:hAnsi="宋体" w:cs="宋体"/>
          <w:sz w:val="24"/>
          <w:szCs w:val="24"/>
        </w:rPr>
        <w:t>7.</w:t>
      </w:r>
      <w:r>
        <w:rPr>
          <w:rFonts w:ascii="宋体" w:eastAsia="宋体" w:hAnsi="宋体" w:cs="宋体"/>
          <w:sz w:val="24"/>
          <w:szCs w:val="24"/>
          <w:lang w:val="zh-TW" w:eastAsia="zh-TW"/>
        </w:rPr>
        <w:t>其他要求的资质证明（需注明资质文件名称）</w:t>
      </w:r>
    </w:p>
    <w:p w:rsidR="00377DFB" w:rsidRDefault="00377DFB">
      <w:pPr>
        <w:pStyle w:val="A0"/>
        <w:spacing w:before="100" w:after="100" w:line="360" w:lineRule="auto"/>
        <w:ind w:firstLineChars="200" w:firstLine="480"/>
        <w:jc w:val="left"/>
        <w:rPr>
          <w:rFonts w:ascii="宋体" w:eastAsia="宋体" w:hAnsi="宋体" w:cs="宋体"/>
          <w:color w:val="auto"/>
          <w:sz w:val="24"/>
          <w:szCs w:val="24"/>
        </w:rPr>
      </w:pPr>
      <w:r>
        <w:rPr>
          <w:rFonts w:ascii="宋体" w:eastAsia="宋体" w:hAnsi="宋体" w:cs="宋体"/>
          <w:color w:val="auto"/>
          <w:sz w:val="24"/>
          <w:szCs w:val="24"/>
          <w:lang w:val="zh-TW" w:eastAsia="zh-TW"/>
        </w:rPr>
        <w:t>注</w:t>
      </w:r>
      <w:r>
        <w:rPr>
          <w:rFonts w:ascii="宋体" w:eastAsia="宋体" w:hAnsi="宋体" w:cs="宋体" w:hint="eastAsia"/>
          <w:color w:val="auto"/>
          <w:sz w:val="24"/>
          <w:szCs w:val="24"/>
          <w:lang w:val="zh-TW"/>
        </w:rPr>
        <w:t>：</w:t>
      </w:r>
      <w:r>
        <w:rPr>
          <w:rFonts w:ascii="宋体" w:eastAsia="宋体" w:hAnsi="宋体" w:cs="宋体"/>
          <w:color w:val="auto"/>
          <w:sz w:val="24"/>
          <w:szCs w:val="24"/>
        </w:rPr>
        <w:t>1</w:t>
      </w:r>
      <w:r>
        <w:rPr>
          <w:rFonts w:ascii="宋体" w:eastAsia="宋体" w:hAnsi="宋体" w:cs="宋体" w:hint="eastAsia"/>
          <w:color w:val="auto"/>
          <w:sz w:val="24"/>
          <w:szCs w:val="24"/>
        </w:rPr>
        <w:t>.</w:t>
      </w:r>
      <w:r>
        <w:rPr>
          <w:rFonts w:ascii="宋体" w:eastAsia="宋体" w:hAnsi="宋体" w:cs="宋体"/>
          <w:color w:val="auto"/>
          <w:sz w:val="24"/>
          <w:szCs w:val="24"/>
          <w:lang w:val="zh-TW" w:eastAsia="zh-TW"/>
        </w:rPr>
        <w:t>如为三</w:t>
      </w:r>
      <w:r>
        <w:rPr>
          <w:rFonts w:ascii="宋体" w:eastAsia="宋体" w:hAnsi="宋体" w:cs="宋体" w:hint="eastAsia"/>
          <w:color w:val="auto"/>
          <w:sz w:val="24"/>
          <w:szCs w:val="24"/>
          <w:lang w:val="zh-TW" w:eastAsia="zh-TW"/>
        </w:rPr>
        <w:t>（五）</w:t>
      </w:r>
      <w:r>
        <w:rPr>
          <w:rFonts w:ascii="宋体" w:eastAsia="宋体" w:hAnsi="宋体" w:cs="宋体"/>
          <w:color w:val="auto"/>
          <w:sz w:val="24"/>
          <w:szCs w:val="24"/>
          <w:lang w:val="zh-TW" w:eastAsia="zh-TW"/>
        </w:rPr>
        <w:t>证合一证件，请提供三</w:t>
      </w:r>
      <w:r>
        <w:rPr>
          <w:rFonts w:ascii="宋体" w:eastAsia="宋体" w:hAnsi="宋体" w:cs="宋体" w:hint="eastAsia"/>
          <w:color w:val="auto"/>
          <w:sz w:val="24"/>
          <w:szCs w:val="24"/>
          <w:lang w:val="zh-TW" w:eastAsia="zh-TW"/>
        </w:rPr>
        <w:t>（五）</w:t>
      </w:r>
      <w:r>
        <w:rPr>
          <w:rFonts w:ascii="宋体" w:eastAsia="宋体" w:hAnsi="宋体" w:cs="宋体"/>
          <w:color w:val="auto"/>
          <w:sz w:val="24"/>
          <w:szCs w:val="24"/>
          <w:lang w:val="zh-TW" w:eastAsia="zh-TW"/>
        </w:rPr>
        <w:t>证合一之后的营业执照（副本），无需提供税务登记证和组织机构代码证；</w:t>
      </w:r>
    </w:p>
    <w:p w:rsidR="00377DFB" w:rsidRDefault="00377DFB">
      <w:pPr>
        <w:pStyle w:val="A0"/>
        <w:spacing w:before="100" w:after="100" w:line="360" w:lineRule="auto"/>
        <w:jc w:val="left"/>
        <w:rPr>
          <w:rFonts w:ascii="宋体" w:eastAsia="宋体" w:hAnsi="宋体" w:cs="宋体"/>
          <w:sz w:val="24"/>
          <w:szCs w:val="24"/>
          <w:lang w:val="zh-TW"/>
        </w:rPr>
      </w:pPr>
      <w:r>
        <w:rPr>
          <w:rFonts w:ascii="宋体" w:eastAsia="宋体" w:hAnsi="宋体" w:cs="宋体" w:hint="eastAsia"/>
          <w:color w:val="auto"/>
          <w:sz w:val="24"/>
          <w:szCs w:val="24"/>
          <w:lang w:val="zh-TW"/>
        </w:rPr>
        <w:t xml:space="preserve">        2.</w:t>
      </w:r>
      <w:r>
        <w:rPr>
          <w:rFonts w:ascii="宋体" w:eastAsia="宋体" w:hAnsi="宋体" w:cs="宋体"/>
          <w:color w:val="auto"/>
          <w:sz w:val="24"/>
          <w:szCs w:val="24"/>
          <w:lang w:val="zh-TW" w:eastAsia="zh-TW"/>
        </w:rPr>
        <w:t>以上资质文件需</w:t>
      </w:r>
      <w:r>
        <w:rPr>
          <w:rFonts w:ascii="宋体" w:eastAsia="宋体" w:hAnsi="宋体" w:cs="宋体" w:hint="eastAsia"/>
          <w:color w:val="auto"/>
          <w:sz w:val="24"/>
          <w:szCs w:val="24"/>
          <w:lang w:val="zh-TW" w:eastAsia="zh-TW"/>
        </w:rPr>
        <w:t>提供</w:t>
      </w:r>
      <w:r>
        <w:rPr>
          <w:rFonts w:ascii="宋体" w:eastAsia="宋体" w:hAnsi="宋体" w:cs="宋体"/>
          <w:color w:val="auto"/>
          <w:sz w:val="24"/>
          <w:szCs w:val="24"/>
          <w:lang w:val="zh-TW" w:eastAsia="zh-TW"/>
        </w:rPr>
        <w:t>复印件</w:t>
      </w:r>
      <w:r>
        <w:rPr>
          <w:rFonts w:ascii="宋体" w:eastAsia="宋体" w:hAnsi="宋体" w:cs="宋体" w:hint="eastAsia"/>
          <w:color w:val="auto"/>
          <w:sz w:val="24"/>
          <w:szCs w:val="24"/>
          <w:lang w:val="zh-TW"/>
        </w:rPr>
        <w:t>并</w:t>
      </w:r>
      <w:r>
        <w:rPr>
          <w:rFonts w:ascii="宋体" w:eastAsia="宋体" w:hAnsi="宋体" w:cs="宋体"/>
          <w:color w:val="auto"/>
          <w:sz w:val="24"/>
          <w:szCs w:val="24"/>
          <w:lang w:val="zh-TW" w:eastAsia="zh-TW"/>
        </w:rPr>
        <w:t>加盖</w:t>
      </w:r>
      <w:r>
        <w:rPr>
          <w:rFonts w:ascii="宋体" w:eastAsia="宋体" w:hAnsi="宋体" w:cs="宋体" w:hint="eastAsia"/>
          <w:sz w:val="24"/>
        </w:rPr>
        <w:t>公章或投标专用章</w:t>
      </w:r>
      <w:r>
        <w:rPr>
          <w:rFonts w:ascii="宋体" w:eastAsia="宋体" w:hAnsi="宋体" w:cs="宋体" w:hint="eastAsia"/>
          <w:color w:val="auto"/>
          <w:sz w:val="24"/>
          <w:szCs w:val="24"/>
          <w:lang w:val="zh-TW"/>
        </w:rPr>
        <w:t>。</w:t>
      </w:r>
      <w:bookmarkEnd w:id="4"/>
    </w:p>
    <w:p w:rsidR="00377DFB" w:rsidRDefault="00377DFB">
      <w:pPr>
        <w:widowControl/>
        <w:snapToGrid/>
        <w:spacing w:line="240" w:lineRule="auto"/>
        <w:ind w:firstLine="0"/>
        <w:jc w:val="left"/>
        <w:rPr>
          <w:rFonts w:ascii="宋体" w:hAnsi="宋体" w:cs="宋体"/>
          <w:lang w:val="zh-TW"/>
        </w:rPr>
        <w:sectPr w:rsidR="00377DFB">
          <w:footerReference w:type="default" r:id="rId17"/>
          <w:headerReference w:type="first" r:id="rId18"/>
          <w:footerReference w:type="first" r:id="rId19"/>
          <w:pgSz w:w="11900" w:h="16840"/>
          <w:pgMar w:top="1474" w:right="1701" w:bottom="1418" w:left="1758" w:header="851" w:footer="1134" w:gutter="0"/>
          <w:pgNumType w:fmt="numberInDash"/>
          <w:cols w:space="720"/>
        </w:sectPr>
      </w:pPr>
      <w:bookmarkStart w:id="76" w:name="_Toc9"/>
      <w:bookmarkStart w:id="77" w:name="_Toc32250"/>
      <w:bookmarkStart w:id="78" w:name="_Toc438"/>
      <w:bookmarkStart w:id="79" w:name="_Toc24393"/>
      <w:r>
        <w:rPr>
          <w:rFonts w:ascii="宋体" w:hAnsi="宋体" w:cs="宋体"/>
          <w:lang w:val="zh-TW"/>
        </w:rPr>
        <w:br w:type="page"/>
      </w:r>
    </w:p>
    <w:p w:rsidR="00377DFB" w:rsidRDefault="00377DFB">
      <w:pPr>
        <w:pStyle w:val="2"/>
        <w:rPr>
          <w:lang w:val="zh-TW"/>
        </w:rPr>
      </w:pPr>
      <w:bookmarkStart w:id="80" w:name="_Toc484762146"/>
      <w:bookmarkStart w:id="81" w:name="_Toc489533811"/>
      <w:bookmarkStart w:id="82" w:name="_Toc113095797"/>
      <w:r>
        <w:rPr>
          <w:rFonts w:hint="eastAsia"/>
          <w:lang w:val="zh-TW"/>
        </w:rPr>
        <w:lastRenderedPageBreak/>
        <w:t>6</w:t>
      </w:r>
      <w:r>
        <w:rPr>
          <w:lang w:val="zh-TW"/>
        </w:rPr>
        <w:t>.6</w:t>
      </w:r>
      <w:r>
        <w:rPr>
          <w:lang w:val="zh-TW"/>
        </w:rPr>
        <w:t>投标</w:t>
      </w:r>
      <w:r>
        <w:rPr>
          <w:rFonts w:hint="eastAsia"/>
          <w:lang w:val="zh-TW"/>
        </w:rPr>
        <w:t>人</w:t>
      </w:r>
      <w:r>
        <w:rPr>
          <w:lang w:val="zh-TW"/>
        </w:rPr>
        <w:t>情况表</w:t>
      </w:r>
      <w:bookmarkEnd w:id="76"/>
      <w:bookmarkEnd w:id="77"/>
      <w:bookmarkEnd w:id="78"/>
      <w:bookmarkEnd w:id="79"/>
      <w:r>
        <w:rPr>
          <w:lang w:val="zh-TW"/>
        </w:rPr>
        <w:t>格式</w:t>
      </w:r>
      <w:bookmarkEnd w:id="80"/>
      <w:bookmarkEnd w:id="81"/>
      <w:bookmarkEnd w:id="82"/>
    </w:p>
    <w:p w:rsidR="00377DFB" w:rsidRDefault="00377DFB">
      <w:pPr>
        <w:pStyle w:val="A0"/>
        <w:spacing w:line="360" w:lineRule="auto"/>
        <w:jc w:val="center"/>
        <w:rPr>
          <w:rFonts w:ascii="宋体" w:eastAsia="宋体" w:hAnsi="宋体" w:cs="宋体"/>
          <w:b/>
          <w:sz w:val="30"/>
          <w:szCs w:val="30"/>
        </w:rPr>
      </w:pPr>
      <w:r>
        <w:rPr>
          <w:rFonts w:ascii="宋体" w:eastAsia="宋体" w:hAnsi="宋体" w:cs="宋体" w:hint="eastAsia"/>
          <w:b/>
          <w:sz w:val="30"/>
          <w:szCs w:val="30"/>
        </w:rPr>
        <w:t>投标单位情况表</w:t>
      </w:r>
    </w:p>
    <w:p w:rsidR="00377DFB" w:rsidRDefault="00377DFB">
      <w:pPr>
        <w:pStyle w:val="A0"/>
        <w:jc w:val="center"/>
        <w:rPr>
          <w:rFonts w:ascii="宋体" w:eastAsia="宋体" w:hAnsi="宋体" w:cs="宋体"/>
          <w:b/>
          <w:sz w:val="24"/>
          <w:szCs w:val="24"/>
          <w:lang w:val="zh-TW"/>
        </w:rPr>
      </w:pPr>
    </w:p>
    <w:p w:rsidR="00377DFB" w:rsidRDefault="00377DFB">
      <w:pPr>
        <w:rPr>
          <w:u w:val="none"/>
        </w:rPr>
      </w:pPr>
      <w:r>
        <w:rPr>
          <w:rFonts w:hint="eastAsia"/>
          <w:u w:val="none"/>
        </w:rPr>
        <w:t>投标单位：（公章）填表日期：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tbl>
      <w:tblPr>
        <w:tblW w:w="14370" w:type="dxa"/>
        <w:tblInd w:w="-19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200"/>
        <w:gridCol w:w="1652"/>
        <w:gridCol w:w="850"/>
        <w:gridCol w:w="851"/>
        <w:gridCol w:w="682"/>
        <w:gridCol w:w="630"/>
        <w:gridCol w:w="814"/>
        <w:gridCol w:w="39"/>
        <w:gridCol w:w="103"/>
        <w:gridCol w:w="1258"/>
        <w:gridCol w:w="159"/>
        <w:gridCol w:w="1418"/>
        <w:gridCol w:w="1144"/>
        <w:gridCol w:w="59"/>
        <w:gridCol w:w="672"/>
        <w:gridCol w:w="535"/>
        <w:gridCol w:w="585"/>
        <w:gridCol w:w="549"/>
        <w:gridCol w:w="482"/>
        <w:gridCol w:w="688"/>
      </w:tblGrid>
      <w:tr w:rsidR="00377DFB">
        <w:tc>
          <w:tcPr>
            <w:tcW w:w="1200" w:type="dxa"/>
            <w:vAlign w:val="center"/>
          </w:tcPr>
          <w:p w:rsidR="00377DFB" w:rsidRDefault="00377DFB">
            <w:pPr>
              <w:spacing w:line="240" w:lineRule="auto"/>
              <w:ind w:firstLine="0"/>
              <w:rPr>
                <w:u w:val="none"/>
              </w:rPr>
            </w:pPr>
            <w:r>
              <w:rPr>
                <w:rFonts w:hint="eastAsia"/>
                <w:u w:val="none"/>
              </w:rPr>
              <w:t>单位名称</w:t>
            </w:r>
          </w:p>
        </w:tc>
        <w:tc>
          <w:tcPr>
            <w:tcW w:w="2502" w:type="dxa"/>
            <w:gridSpan w:val="2"/>
            <w:vAlign w:val="center"/>
          </w:tcPr>
          <w:p w:rsidR="00377DFB" w:rsidRDefault="00377DFB">
            <w:pPr>
              <w:spacing w:line="240" w:lineRule="auto"/>
              <w:rPr>
                <w:u w:val="none"/>
              </w:rPr>
            </w:pPr>
          </w:p>
        </w:tc>
        <w:tc>
          <w:tcPr>
            <w:tcW w:w="851" w:type="dxa"/>
            <w:vAlign w:val="center"/>
          </w:tcPr>
          <w:p w:rsidR="00377DFB" w:rsidRDefault="00377DFB">
            <w:pPr>
              <w:spacing w:line="240" w:lineRule="auto"/>
              <w:ind w:firstLine="0"/>
              <w:jc w:val="center"/>
              <w:rPr>
                <w:u w:val="none"/>
              </w:rPr>
            </w:pPr>
            <w:r>
              <w:rPr>
                <w:rFonts w:hint="eastAsia"/>
                <w:u w:val="none"/>
              </w:rPr>
              <w:t>电话传真</w:t>
            </w:r>
          </w:p>
        </w:tc>
        <w:tc>
          <w:tcPr>
            <w:tcW w:w="2268" w:type="dxa"/>
            <w:gridSpan w:val="5"/>
            <w:vAlign w:val="center"/>
          </w:tcPr>
          <w:p w:rsidR="00377DFB" w:rsidRDefault="00377DFB">
            <w:pPr>
              <w:spacing w:line="240" w:lineRule="auto"/>
              <w:rPr>
                <w:u w:val="none"/>
              </w:rPr>
            </w:pPr>
          </w:p>
        </w:tc>
        <w:tc>
          <w:tcPr>
            <w:tcW w:w="1417" w:type="dxa"/>
            <w:gridSpan w:val="2"/>
            <w:vAlign w:val="center"/>
          </w:tcPr>
          <w:p w:rsidR="00377DFB" w:rsidRDefault="00377DFB">
            <w:pPr>
              <w:spacing w:line="240" w:lineRule="auto"/>
              <w:ind w:firstLine="0"/>
              <w:rPr>
                <w:u w:val="none"/>
              </w:rPr>
            </w:pPr>
            <w:r>
              <w:rPr>
                <w:rFonts w:hint="eastAsia"/>
                <w:u w:val="none"/>
              </w:rPr>
              <w:t>主管部门</w:t>
            </w:r>
          </w:p>
        </w:tc>
        <w:tc>
          <w:tcPr>
            <w:tcW w:w="1418" w:type="dxa"/>
            <w:vAlign w:val="center"/>
          </w:tcPr>
          <w:p w:rsidR="00377DFB" w:rsidRDefault="00377DFB">
            <w:pPr>
              <w:spacing w:line="240" w:lineRule="auto"/>
              <w:rPr>
                <w:u w:val="none"/>
              </w:rPr>
            </w:pPr>
          </w:p>
        </w:tc>
        <w:tc>
          <w:tcPr>
            <w:tcW w:w="1875" w:type="dxa"/>
            <w:gridSpan w:val="3"/>
            <w:vAlign w:val="center"/>
          </w:tcPr>
          <w:p w:rsidR="00377DFB" w:rsidRDefault="00377DFB">
            <w:pPr>
              <w:spacing w:line="240" w:lineRule="auto"/>
              <w:ind w:firstLine="0"/>
              <w:rPr>
                <w:u w:val="none"/>
              </w:rPr>
            </w:pPr>
            <w:r>
              <w:rPr>
                <w:rFonts w:hint="eastAsia"/>
                <w:u w:val="none"/>
              </w:rPr>
              <w:t>法定代表人</w:t>
            </w:r>
          </w:p>
        </w:tc>
        <w:tc>
          <w:tcPr>
            <w:tcW w:w="1120" w:type="dxa"/>
            <w:gridSpan w:val="2"/>
            <w:vAlign w:val="center"/>
          </w:tcPr>
          <w:p w:rsidR="00377DFB" w:rsidRDefault="00377DFB">
            <w:pPr>
              <w:spacing w:line="240" w:lineRule="auto"/>
              <w:rPr>
                <w:u w:val="none"/>
              </w:rPr>
            </w:pPr>
          </w:p>
        </w:tc>
        <w:tc>
          <w:tcPr>
            <w:tcW w:w="1031" w:type="dxa"/>
            <w:gridSpan w:val="2"/>
            <w:vAlign w:val="center"/>
          </w:tcPr>
          <w:p w:rsidR="00377DFB" w:rsidRDefault="00377DFB">
            <w:pPr>
              <w:spacing w:line="240" w:lineRule="auto"/>
              <w:ind w:firstLine="0"/>
              <w:rPr>
                <w:u w:val="none"/>
              </w:rPr>
            </w:pPr>
            <w:r>
              <w:rPr>
                <w:rFonts w:hint="eastAsia"/>
                <w:u w:val="none"/>
              </w:rPr>
              <w:t>职务</w:t>
            </w:r>
          </w:p>
        </w:tc>
        <w:tc>
          <w:tcPr>
            <w:tcW w:w="688" w:type="dxa"/>
            <w:vAlign w:val="center"/>
          </w:tcPr>
          <w:p w:rsidR="00377DFB" w:rsidRDefault="00377DFB">
            <w:pPr>
              <w:spacing w:line="240" w:lineRule="auto"/>
              <w:rPr>
                <w:u w:val="none"/>
              </w:rPr>
            </w:pPr>
          </w:p>
        </w:tc>
      </w:tr>
      <w:tr w:rsidR="00377DFB">
        <w:trPr>
          <w:trHeight w:val="605"/>
        </w:trPr>
        <w:tc>
          <w:tcPr>
            <w:tcW w:w="1200" w:type="dxa"/>
            <w:vAlign w:val="center"/>
          </w:tcPr>
          <w:p w:rsidR="00377DFB" w:rsidRDefault="00377DFB">
            <w:pPr>
              <w:spacing w:line="240" w:lineRule="auto"/>
              <w:ind w:firstLine="0"/>
              <w:rPr>
                <w:u w:val="none"/>
              </w:rPr>
            </w:pPr>
            <w:r>
              <w:rPr>
                <w:rFonts w:hint="eastAsia"/>
                <w:u w:val="none"/>
              </w:rPr>
              <w:t>地址</w:t>
            </w:r>
          </w:p>
        </w:tc>
        <w:tc>
          <w:tcPr>
            <w:tcW w:w="2502" w:type="dxa"/>
            <w:gridSpan w:val="2"/>
            <w:vAlign w:val="center"/>
          </w:tcPr>
          <w:p w:rsidR="00377DFB" w:rsidRDefault="00377DFB">
            <w:pPr>
              <w:spacing w:line="240" w:lineRule="auto"/>
              <w:rPr>
                <w:u w:val="none"/>
              </w:rPr>
            </w:pPr>
          </w:p>
        </w:tc>
        <w:tc>
          <w:tcPr>
            <w:tcW w:w="851" w:type="dxa"/>
            <w:vAlign w:val="center"/>
          </w:tcPr>
          <w:p w:rsidR="00377DFB" w:rsidRDefault="00377DFB">
            <w:pPr>
              <w:spacing w:line="240" w:lineRule="auto"/>
              <w:ind w:firstLine="0"/>
              <w:jc w:val="center"/>
              <w:rPr>
                <w:u w:val="none"/>
              </w:rPr>
            </w:pPr>
            <w:r>
              <w:rPr>
                <w:rFonts w:hint="eastAsia"/>
                <w:u w:val="none"/>
              </w:rPr>
              <w:t>企业类型</w:t>
            </w:r>
          </w:p>
        </w:tc>
        <w:tc>
          <w:tcPr>
            <w:tcW w:w="5103" w:type="dxa"/>
            <w:gridSpan w:val="8"/>
            <w:vAlign w:val="center"/>
          </w:tcPr>
          <w:p w:rsidR="00377DFB" w:rsidRDefault="00377DFB">
            <w:pPr>
              <w:spacing w:line="240" w:lineRule="auto"/>
              <w:rPr>
                <w:u w:val="none"/>
              </w:rPr>
            </w:pPr>
            <w:r>
              <w:rPr>
                <w:rFonts w:hint="eastAsia"/>
                <w:u w:val="none"/>
              </w:rPr>
              <w:t>贸易□制造□服务□</w:t>
            </w:r>
          </w:p>
        </w:tc>
        <w:tc>
          <w:tcPr>
            <w:tcW w:w="1875" w:type="dxa"/>
            <w:gridSpan w:val="3"/>
            <w:vAlign w:val="center"/>
          </w:tcPr>
          <w:p w:rsidR="00377DFB" w:rsidRDefault="00377DFB">
            <w:pPr>
              <w:spacing w:line="240" w:lineRule="auto"/>
              <w:ind w:firstLine="0"/>
              <w:rPr>
                <w:u w:val="none"/>
              </w:rPr>
            </w:pPr>
            <w:r>
              <w:rPr>
                <w:rFonts w:hint="eastAsia"/>
                <w:u w:val="none"/>
              </w:rPr>
              <w:t>授权代表</w:t>
            </w:r>
          </w:p>
        </w:tc>
        <w:tc>
          <w:tcPr>
            <w:tcW w:w="1120" w:type="dxa"/>
            <w:gridSpan w:val="2"/>
            <w:vAlign w:val="center"/>
          </w:tcPr>
          <w:p w:rsidR="00377DFB" w:rsidRDefault="00377DFB">
            <w:pPr>
              <w:spacing w:line="240" w:lineRule="auto"/>
              <w:rPr>
                <w:u w:val="none"/>
              </w:rPr>
            </w:pPr>
          </w:p>
        </w:tc>
        <w:tc>
          <w:tcPr>
            <w:tcW w:w="1031" w:type="dxa"/>
            <w:gridSpan w:val="2"/>
            <w:vAlign w:val="center"/>
          </w:tcPr>
          <w:p w:rsidR="00377DFB" w:rsidRDefault="00377DFB">
            <w:pPr>
              <w:spacing w:line="240" w:lineRule="auto"/>
              <w:ind w:firstLine="0"/>
              <w:rPr>
                <w:u w:val="none"/>
              </w:rPr>
            </w:pPr>
            <w:r>
              <w:rPr>
                <w:rFonts w:hint="eastAsia"/>
                <w:u w:val="none"/>
              </w:rPr>
              <w:t>职务</w:t>
            </w:r>
          </w:p>
        </w:tc>
        <w:tc>
          <w:tcPr>
            <w:tcW w:w="688" w:type="dxa"/>
            <w:vAlign w:val="center"/>
          </w:tcPr>
          <w:p w:rsidR="00377DFB" w:rsidRDefault="00377DFB">
            <w:pPr>
              <w:spacing w:line="240" w:lineRule="auto"/>
              <w:rPr>
                <w:u w:val="none"/>
              </w:rPr>
            </w:pPr>
          </w:p>
        </w:tc>
      </w:tr>
      <w:tr w:rsidR="00377DFB">
        <w:trPr>
          <w:cantSplit/>
        </w:trPr>
        <w:tc>
          <w:tcPr>
            <w:tcW w:w="1200" w:type="dxa"/>
            <w:vMerge w:val="restart"/>
            <w:vAlign w:val="center"/>
          </w:tcPr>
          <w:p w:rsidR="00377DFB" w:rsidRDefault="00377DFB">
            <w:pPr>
              <w:spacing w:line="240" w:lineRule="auto"/>
              <w:ind w:firstLine="0"/>
              <w:rPr>
                <w:u w:val="none"/>
              </w:rPr>
            </w:pPr>
            <w:r>
              <w:rPr>
                <w:rFonts w:hint="eastAsia"/>
                <w:u w:val="none"/>
              </w:rPr>
              <w:t>单位概况</w:t>
            </w:r>
          </w:p>
        </w:tc>
        <w:tc>
          <w:tcPr>
            <w:tcW w:w="1652" w:type="dxa"/>
            <w:vAlign w:val="center"/>
          </w:tcPr>
          <w:p w:rsidR="00377DFB" w:rsidRDefault="00377DFB">
            <w:pPr>
              <w:spacing w:line="240" w:lineRule="auto"/>
              <w:ind w:firstLine="0"/>
              <w:rPr>
                <w:u w:val="none"/>
              </w:rPr>
            </w:pPr>
            <w:r>
              <w:rPr>
                <w:rFonts w:hint="eastAsia"/>
                <w:u w:val="none"/>
              </w:rPr>
              <w:t>职工总数</w:t>
            </w:r>
          </w:p>
        </w:tc>
        <w:tc>
          <w:tcPr>
            <w:tcW w:w="3013" w:type="dxa"/>
            <w:gridSpan w:val="4"/>
            <w:vAlign w:val="center"/>
          </w:tcPr>
          <w:p w:rsidR="00377DFB" w:rsidRDefault="00377DFB">
            <w:pPr>
              <w:spacing w:line="240" w:lineRule="auto"/>
              <w:ind w:firstLineChars="750" w:firstLine="1800"/>
              <w:rPr>
                <w:u w:val="none"/>
              </w:rPr>
            </w:pPr>
            <w:r>
              <w:rPr>
                <w:rFonts w:hint="eastAsia"/>
                <w:u w:val="none"/>
              </w:rPr>
              <w:t>人</w:t>
            </w:r>
          </w:p>
        </w:tc>
        <w:tc>
          <w:tcPr>
            <w:tcW w:w="3791" w:type="dxa"/>
            <w:gridSpan w:val="6"/>
            <w:vAlign w:val="center"/>
          </w:tcPr>
          <w:p w:rsidR="00377DFB" w:rsidRDefault="00377DFB">
            <w:pPr>
              <w:spacing w:line="240" w:lineRule="auto"/>
              <w:ind w:firstLine="0"/>
              <w:rPr>
                <w:u w:val="none"/>
              </w:rPr>
            </w:pPr>
            <w:r>
              <w:rPr>
                <w:rFonts w:hint="eastAsia"/>
                <w:u w:val="none"/>
              </w:rPr>
              <w:t>工程技术人员人</w:t>
            </w:r>
          </w:p>
          <w:p w:rsidR="00377DFB" w:rsidRDefault="00377DFB">
            <w:pPr>
              <w:spacing w:line="240" w:lineRule="auto"/>
              <w:ind w:firstLine="0"/>
              <w:rPr>
                <w:u w:val="none"/>
              </w:rPr>
            </w:pPr>
            <w:r>
              <w:rPr>
                <w:rFonts w:hint="eastAsia"/>
                <w:u w:val="none"/>
              </w:rPr>
              <w:t>生产工人</w:t>
            </w:r>
            <w:proofErr w:type="gramStart"/>
            <w:r>
              <w:rPr>
                <w:rFonts w:hint="eastAsia"/>
                <w:u w:val="none"/>
              </w:rPr>
              <w:t>人</w:t>
            </w:r>
            <w:proofErr w:type="gramEnd"/>
          </w:p>
        </w:tc>
        <w:tc>
          <w:tcPr>
            <w:tcW w:w="1203" w:type="dxa"/>
            <w:gridSpan w:val="2"/>
            <w:vMerge w:val="restart"/>
            <w:vAlign w:val="center"/>
          </w:tcPr>
          <w:p w:rsidR="00377DFB" w:rsidRDefault="00377DFB">
            <w:pPr>
              <w:spacing w:line="240" w:lineRule="auto"/>
              <w:ind w:firstLine="0"/>
              <w:rPr>
                <w:u w:val="none"/>
              </w:rPr>
            </w:pPr>
            <w:r>
              <w:rPr>
                <w:rFonts w:hint="eastAsia"/>
                <w:u w:val="none"/>
              </w:rPr>
              <w:t>上一年度主要经济技术指标</w:t>
            </w:r>
          </w:p>
        </w:tc>
        <w:tc>
          <w:tcPr>
            <w:tcW w:w="1207" w:type="dxa"/>
            <w:gridSpan w:val="2"/>
            <w:vAlign w:val="center"/>
          </w:tcPr>
          <w:p w:rsidR="00377DFB" w:rsidRDefault="00377DFB">
            <w:pPr>
              <w:spacing w:line="240" w:lineRule="auto"/>
              <w:ind w:firstLine="0"/>
              <w:rPr>
                <w:sz w:val="21"/>
                <w:szCs w:val="21"/>
                <w:u w:val="none"/>
              </w:rPr>
            </w:pPr>
            <w:r>
              <w:rPr>
                <w:rFonts w:hint="eastAsia"/>
                <w:sz w:val="21"/>
                <w:szCs w:val="21"/>
                <w:u w:val="none"/>
              </w:rPr>
              <w:t>指标名称</w:t>
            </w:r>
          </w:p>
        </w:tc>
        <w:tc>
          <w:tcPr>
            <w:tcW w:w="1134" w:type="dxa"/>
            <w:gridSpan w:val="2"/>
            <w:vAlign w:val="center"/>
          </w:tcPr>
          <w:p w:rsidR="00377DFB" w:rsidRDefault="00377DFB">
            <w:pPr>
              <w:spacing w:line="240" w:lineRule="auto"/>
              <w:ind w:firstLine="0"/>
              <w:jc w:val="center"/>
              <w:rPr>
                <w:sz w:val="21"/>
                <w:szCs w:val="21"/>
                <w:u w:val="none"/>
              </w:rPr>
            </w:pPr>
            <w:r>
              <w:rPr>
                <w:rFonts w:hint="eastAsia"/>
                <w:sz w:val="21"/>
                <w:szCs w:val="21"/>
                <w:u w:val="none"/>
              </w:rPr>
              <w:t>单位</w:t>
            </w:r>
          </w:p>
        </w:tc>
        <w:tc>
          <w:tcPr>
            <w:tcW w:w="1170" w:type="dxa"/>
            <w:gridSpan w:val="2"/>
            <w:vAlign w:val="center"/>
          </w:tcPr>
          <w:p w:rsidR="00377DFB" w:rsidRDefault="00377DFB">
            <w:pPr>
              <w:spacing w:line="240" w:lineRule="auto"/>
              <w:ind w:firstLine="0"/>
              <w:rPr>
                <w:sz w:val="21"/>
                <w:szCs w:val="21"/>
                <w:u w:val="none"/>
              </w:rPr>
            </w:pPr>
            <w:r>
              <w:rPr>
                <w:rFonts w:hint="eastAsia"/>
                <w:sz w:val="21"/>
                <w:szCs w:val="21"/>
                <w:u w:val="none"/>
              </w:rPr>
              <w:t>实际完成</w:t>
            </w:r>
          </w:p>
        </w:tc>
      </w:tr>
      <w:tr w:rsidR="00377DFB">
        <w:trPr>
          <w:cantSplit/>
          <w:trHeight w:val="300"/>
        </w:trPr>
        <w:tc>
          <w:tcPr>
            <w:tcW w:w="1200" w:type="dxa"/>
            <w:vMerge/>
            <w:vAlign w:val="center"/>
          </w:tcPr>
          <w:p w:rsidR="00377DFB" w:rsidRDefault="00377DFB">
            <w:pPr>
              <w:spacing w:line="240" w:lineRule="auto"/>
              <w:rPr>
                <w:u w:val="none"/>
              </w:rPr>
            </w:pPr>
          </w:p>
        </w:tc>
        <w:tc>
          <w:tcPr>
            <w:tcW w:w="1652" w:type="dxa"/>
            <w:vMerge w:val="restart"/>
            <w:vAlign w:val="center"/>
          </w:tcPr>
          <w:p w:rsidR="00377DFB" w:rsidRDefault="00377DFB">
            <w:pPr>
              <w:spacing w:line="240" w:lineRule="auto"/>
              <w:ind w:firstLine="0"/>
              <w:rPr>
                <w:u w:val="none"/>
              </w:rPr>
            </w:pPr>
            <w:r>
              <w:rPr>
                <w:rFonts w:hint="eastAsia"/>
                <w:u w:val="none"/>
              </w:rPr>
              <w:t>流动资产</w:t>
            </w:r>
          </w:p>
        </w:tc>
        <w:tc>
          <w:tcPr>
            <w:tcW w:w="3013" w:type="dxa"/>
            <w:gridSpan w:val="4"/>
            <w:vMerge w:val="restart"/>
            <w:vAlign w:val="center"/>
          </w:tcPr>
          <w:p w:rsidR="00377DFB" w:rsidRDefault="00377DFB">
            <w:pPr>
              <w:spacing w:line="240" w:lineRule="auto"/>
              <w:ind w:firstLineChars="750" w:firstLine="1800"/>
              <w:rPr>
                <w:u w:val="none"/>
              </w:rPr>
            </w:pPr>
            <w:r>
              <w:rPr>
                <w:rFonts w:hint="eastAsia"/>
                <w:u w:val="none"/>
              </w:rPr>
              <w:t>万元</w:t>
            </w:r>
          </w:p>
        </w:tc>
        <w:tc>
          <w:tcPr>
            <w:tcW w:w="853" w:type="dxa"/>
            <w:gridSpan w:val="2"/>
            <w:vMerge w:val="restart"/>
            <w:vAlign w:val="center"/>
          </w:tcPr>
          <w:p w:rsidR="00377DFB" w:rsidRDefault="00377DFB">
            <w:pPr>
              <w:spacing w:line="240" w:lineRule="auto"/>
              <w:ind w:firstLine="0"/>
              <w:jc w:val="left"/>
              <w:rPr>
                <w:u w:val="none"/>
              </w:rPr>
            </w:pPr>
            <w:r>
              <w:rPr>
                <w:rFonts w:hint="eastAsia"/>
                <w:u w:val="none"/>
              </w:rPr>
              <w:t>资金来源</w:t>
            </w:r>
          </w:p>
        </w:tc>
        <w:tc>
          <w:tcPr>
            <w:tcW w:w="1361" w:type="dxa"/>
            <w:gridSpan w:val="2"/>
            <w:vAlign w:val="center"/>
          </w:tcPr>
          <w:p w:rsidR="00377DFB" w:rsidRDefault="00377DFB">
            <w:pPr>
              <w:spacing w:line="240" w:lineRule="auto"/>
              <w:ind w:firstLine="0"/>
              <w:rPr>
                <w:u w:val="none"/>
              </w:rPr>
            </w:pPr>
            <w:r>
              <w:rPr>
                <w:rFonts w:hint="eastAsia"/>
                <w:u w:val="none"/>
              </w:rPr>
              <w:t>自有资金</w:t>
            </w:r>
          </w:p>
        </w:tc>
        <w:tc>
          <w:tcPr>
            <w:tcW w:w="1577" w:type="dxa"/>
            <w:gridSpan w:val="2"/>
            <w:vAlign w:val="center"/>
          </w:tcPr>
          <w:p w:rsidR="00377DFB" w:rsidRDefault="00377DFB">
            <w:pPr>
              <w:spacing w:line="240" w:lineRule="auto"/>
              <w:ind w:firstLineChars="250" w:firstLine="600"/>
              <w:rPr>
                <w:u w:val="none"/>
              </w:rPr>
            </w:pPr>
            <w:r>
              <w:rPr>
                <w:rFonts w:hint="eastAsia"/>
                <w:u w:val="none"/>
              </w:rPr>
              <w:t>万元</w:t>
            </w:r>
          </w:p>
        </w:tc>
        <w:tc>
          <w:tcPr>
            <w:tcW w:w="1203" w:type="dxa"/>
            <w:gridSpan w:val="2"/>
            <w:vMerge/>
            <w:vAlign w:val="center"/>
          </w:tcPr>
          <w:p w:rsidR="00377DFB" w:rsidRDefault="00377DFB">
            <w:pPr>
              <w:spacing w:line="240" w:lineRule="auto"/>
              <w:rPr>
                <w:u w:val="none"/>
              </w:rPr>
            </w:pPr>
          </w:p>
        </w:tc>
        <w:tc>
          <w:tcPr>
            <w:tcW w:w="1207" w:type="dxa"/>
            <w:gridSpan w:val="2"/>
            <w:vAlign w:val="center"/>
          </w:tcPr>
          <w:p w:rsidR="00377DFB" w:rsidRDefault="00377DFB">
            <w:pPr>
              <w:spacing w:line="240" w:lineRule="auto"/>
              <w:ind w:firstLineChars="50" w:firstLine="105"/>
              <w:rPr>
                <w:sz w:val="21"/>
                <w:szCs w:val="21"/>
                <w:u w:val="none"/>
              </w:rPr>
            </w:pPr>
            <w:r>
              <w:rPr>
                <w:rFonts w:hint="eastAsia"/>
                <w:sz w:val="21"/>
                <w:szCs w:val="21"/>
                <w:u w:val="none"/>
              </w:rPr>
              <w:t>总产值</w:t>
            </w:r>
          </w:p>
        </w:tc>
        <w:tc>
          <w:tcPr>
            <w:tcW w:w="1134" w:type="dxa"/>
            <w:gridSpan w:val="2"/>
            <w:vAlign w:val="center"/>
          </w:tcPr>
          <w:p w:rsidR="00377DFB" w:rsidRDefault="00377DFB">
            <w:pPr>
              <w:spacing w:line="240" w:lineRule="auto"/>
              <w:ind w:firstLineChars="100" w:firstLine="210"/>
              <w:rPr>
                <w:sz w:val="21"/>
                <w:szCs w:val="21"/>
                <w:u w:val="none"/>
              </w:rPr>
            </w:pPr>
            <w:r>
              <w:rPr>
                <w:rFonts w:hint="eastAsia"/>
                <w:sz w:val="21"/>
                <w:szCs w:val="21"/>
                <w:u w:val="none"/>
              </w:rPr>
              <w:t>万元</w:t>
            </w:r>
          </w:p>
        </w:tc>
        <w:tc>
          <w:tcPr>
            <w:tcW w:w="1170" w:type="dxa"/>
            <w:gridSpan w:val="2"/>
            <w:vAlign w:val="center"/>
          </w:tcPr>
          <w:p w:rsidR="00377DFB" w:rsidRDefault="00377DFB">
            <w:pPr>
              <w:spacing w:line="240" w:lineRule="auto"/>
              <w:ind w:firstLine="0"/>
              <w:rPr>
                <w:sz w:val="21"/>
                <w:szCs w:val="21"/>
                <w:u w:val="none"/>
              </w:rPr>
            </w:pPr>
          </w:p>
        </w:tc>
      </w:tr>
      <w:tr w:rsidR="00377DFB">
        <w:trPr>
          <w:cantSplit/>
          <w:trHeight w:val="300"/>
        </w:trPr>
        <w:tc>
          <w:tcPr>
            <w:tcW w:w="1200" w:type="dxa"/>
            <w:vMerge/>
            <w:vAlign w:val="center"/>
          </w:tcPr>
          <w:p w:rsidR="00377DFB" w:rsidRDefault="00377DFB">
            <w:pPr>
              <w:spacing w:line="240" w:lineRule="auto"/>
              <w:rPr>
                <w:u w:val="none"/>
              </w:rPr>
            </w:pPr>
          </w:p>
        </w:tc>
        <w:tc>
          <w:tcPr>
            <w:tcW w:w="1652" w:type="dxa"/>
            <w:vMerge/>
            <w:vAlign w:val="center"/>
          </w:tcPr>
          <w:p w:rsidR="00377DFB" w:rsidRDefault="00377DFB">
            <w:pPr>
              <w:spacing w:line="240" w:lineRule="auto"/>
              <w:rPr>
                <w:u w:val="none"/>
              </w:rPr>
            </w:pPr>
          </w:p>
        </w:tc>
        <w:tc>
          <w:tcPr>
            <w:tcW w:w="3013" w:type="dxa"/>
            <w:gridSpan w:val="4"/>
            <w:vMerge/>
            <w:vAlign w:val="center"/>
          </w:tcPr>
          <w:p w:rsidR="00377DFB" w:rsidRDefault="00377DFB">
            <w:pPr>
              <w:spacing w:line="240" w:lineRule="auto"/>
              <w:rPr>
                <w:u w:val="none"/>
              </w:rPr>
            </w:pPr>
          </w:p>
        </w:tc>
        <w:tc>
          <w:tcPr>
            <w:tcW w:w="853" w:type="dxa"/>
            <w:gridSpan w:val="2"/>
            <w:vMerge/>
            <w:vAlign w:val="center"/>
          </w:tcPr>
          <w:p w:rsidR="00377DFB" w:rsidRDefault="00377DFB">
            <w:pPr>
              <w:spacing w:line="240" w:lineRule="auto"/>
              <w:rPr>
                <w:u w:val="none"/>
              </w:rPr>
            </w:pPr>
          </w:p>
        </w:tc>
        <w:tc>
          <w:tcPr>
            <w:tcW w:w="1361" w:type="dxa"/>
            <w:gridSpan w:val="2"/>
            <w:vAlign w:val="center"/>
          </w:tcPr>
          <w:p w:rsidR="00377DFB" w:rsidRDefault="00377DFB">
            <w:pPr>
              <w:spacing w:line="240" w:lineRule="auto"/>
              <w:ind w:firstLine="0"/>
              <w:rPr>
                <w:u w:val="none"/>
              </w:rPr>
            </w:pPr>
            <w:r>
              <w:rPr>
                <w:rFonts w:hint="eastAsia"/>
                <w:u w:val="none"/>
              </w:rPr>
              <w:t>银行贷款</w:t>
            </w:r>
          </w:p>
        </w:tc>
        <w:tc>
          <w:tcPr>
            <w:tcW w:w="1577" w:type="dxa"/>
            <w:gridSpan w:val="2"/>
            <w:vAlign w:val="center"/>
          </w:tcPr>
          <w:p w:rsidR="00377DFB" w:rsidRDefault="00377DFB">
            <w:pPr>
              <w:spacing w:line="240" w:lineRule="auto"/>
              <w:ind w:firstLineChars="250" w:firstLine="600"/>
              <w:rPr>
                <w:u w:val="none"/>
              </w:rPr>
            </w:pPr>
            <w:r>
              <w:rPr>
                <w:rFonts w:hint="eastAsia"/>
                <w:u w:val="none"/>
              </w:rPr>
              <w:t>万元</w:t>
            </w:r>
          </w:p>
        </w:tc>
        <w:tc>
          <w:tcPr>
            <w:tcW w:w="1203" w:type="dxa"/>
            <w:gridSpan w:val="2"/>
            <w:vMerge/>
            <w:vAlign w:val="center"/>
          </w:tcPr>
          <w:p w:rsidR="00377DFB" w:rsidRDefault="00377DFB">
            <w:pPr>
              <w:spacing w:line="240" w:lineRule="auto"/>
              <w:rPr>
                <w:u w:val="none"/>
              </w:rPr>
            </w:pPr>
          </w:p>
        </w:tc>
        <w:tc>
          <w:tcPr>
            <w:tcW w:w="1207" w:type="dxa"/>
            <w:gridSpan w:val="2"/>
            <w:vAlign w:val="center"/>
          </w:tcPr>
          <w:p w:rsidR="00377DFB" w:rsidRDefault="00377DFB">
            <w:pPr>
              <w:spacing w:line="240" w:lineRule="auto"/>
              <w:ind w:firstLine="0"/>
              <w:rPr>
                <w:sz w:val="21"/>
                <w:szCs w:val="21"/>
                <w:u w:val="none"/>
              </w:rPr>
            </w:pPr>
            <w:r>
              <w:rPr>
                <w:rFonts w:hint="eastAsia"/>
                <w:sz w:val="21"/>
                <w:szCs w:val="21"/>
                <w:u w:val="none"/>
              </w:rPr>
              <w:t>实现利润</w:t>
            </w:r>
          </w:p>
        </w:tc>
        <w:tc>
          <w:tcPr>
            <w:tcW w:w="1134" w:type="dxa"/>
            <w:gridSpan w:val="2"/>
            <w:vAlign w:val="center"/>
          </w:tcPr>
          <w:p w:rsidR="00377DFB" w:rsidRDefault="00377DFB">
            <w:pPr>
              <w:spacing w:line="240" w:lineRule="auto"/>
              <w:ind w:firstLineChars="100" w:firstLine="210"/>
              <w:rPr>
                <w:sz w:val="21"/>
                <w:szCs w:val="21"/>
                <w:u w:val="none"/>
              </w:rPr>
            </w:pPr>
            <w:r>
              <w:rPr>
                <w:rFonts w:hint="eastAsia"/>
                <w:sz w:val="21"/>
                <w:szCs w:val="21"/>
                <w:u w:val="none"/>
              </w:rPr>
              <w:t>万元</w:t>
            </w:r>
          </w:p>
        </w:tc>
        <w:tc>
          <w:tcPr>
            <w:tcW w:w="1170" w:type="dxa"/>
            <w:gridSpan w:val="2"/>
            <w:vAlign w:val="center"/>
          </w:tcPr>
          <w:p w:rsidR="00377DFB" w:rsidRDefault="00377DFB">
            <w:pPr>
              <w:spacing w:line="240" w:lineRule="auto"/>
              <w:rPr>
                <w:sz w:val="21"/>
                <w:szCs w:val="21"/>
                <w:u w:val="none"/>
              </w:rPr>
            </w:pPr>
          </w:p>
        </w:tc>
      </w:tr>
      <w:tr w:rsidR="00377DFB">
        <w:trPr>
          <w:cantSplit/>
          <w:trHeight w:val="323"/>
        </w:trPr>
        <w:tc>
          <w:tcPr>
            <w:tcW w:w="1200" w:type="dxa"/>
            <w:vMerge/>
            <w:vAlign w:val="center"/>
          </w:tcPr>
          <w:p w:rsidR="00377DFB" w:rsidRDefault="00377DFB">
            <w:pPr>
              <w:spacing w:line="240" w:lineRule="auto"/>
              <w:rPr>
                <w:u w:val="none"/>
              </w:rPr>
            </w:pPr>
          </w:p>
        </w:tc>
        <w:tc>
          <w:tcPr>
            <w:tcW w:w="1652" w:type="dxa"/>
            <w:vMerge w:val="restart"/>
            <w:vAlign w:val="center"/>
          </w:tcPr>
          <w:p w:rsidR="00377DFB" w:rsidRDefault="00377DFB">
            <w:pPr>
              <w:spacing w:line="240" w:lineRule="auto"/>
              <w:ind w:firstLine="0"/>
              <w:rPr>
                <w:u w:val="none"/>
              </w:rPr>
            </w:pPr>
            <w:r>
              <w:rPr>
                <w:rFonts w:hint="eastAsia"/>
                <w:u w:val="none"/>
              </w:rPr>
              <w:t>固定资产</w:t>
            </w:r>
          </w:p>
        </w:tc>
        <w:tc>
          <w:tcPr>
            <w:tcW w:w="3013" w:type="dxa"/>
            <w:gridSpan w:val="4"/>
            <w:vMerge w:val="restart"/>
            <w:vAlign w:val="center"/>
          </w:tcPr>
          <w:p w:rsidR="00377DFB" w:rsidRDefault="00377DFB">
            <w:pPr>
              <w:spacing w:line="240" w:lineRule="auto"/>
              <w:ind w:firstLine="0"/>
              <w:rPr>
                <w:u w:val="none"/>
              </w:rPr>
            </w:pPr>
            <w:r>
              <w:rPr>
                <w:rFonts w:hint="eastAsia"/>
                <w:u w:val="none"/>
              </w:rPr>
              <w:t>固定资产原值：万元</w:t>
            </w:r>
          </w:p>
          <w:p w:rsidR="00377DFB" w:rsidRDefault="00377DFB">
            <w:pPr>
              <w:spacing w:line="240" w:lineRule="auto"/>
              <w:ind w:firstLine="0"/>
              <w:rPr>
                <w:u w:val="none"/>
              </w:rPr>
            </w:pPr>
            <w:r>
              <w:rPr>
                <w:rFonts w:hint="eastAsia"/>
                <w:u w:val="none"/>
              </w:rPr>
              <w:t>固定资产净值：万元</w:t>
            </w:r>
          </w:p>
        </w:tc>
        <w:tc>
          <w:tcPr>
            <w:tcW w:w="853" w:type="dxa"/>
            <w:gridSpan w:val="2"/>
            <w:vMerge w:val="restart"/>
            <w:vAlign w:val="center"/>
          </w:tcPr>
          <w:p w:rsidR="00377DFB" w:rsidRDefault="00377DFB">
            <w:pPr>
              <w:spacing w:line="240" w:lineRule="auto"/>
              <w:ind w:firstLine="0"/>
              <w:jc w:val="left"/>
              <w:rPr>
                <w:u w:val="none"/>
              </w:rPr>
            </w:pPr>
            <w:r>
              <w:rPr>
                <w:rFonts w:hint="eastAsia"/>
                <w:u w:val="none"/>
              </w:rPr>
              <w:t>资金性质</w:t>
            </w:r>
          </w:p>
        </w:tc>
        <w:tc>
          <w:tcPr>
            <w:tcW w:w="1361" w:type="dxa"/>
            <w:gridSpan w:val="2"/>
            <w:vAlign w:val="center"/>
          </w:tcPr>
          <w:p w:rsidR="00377DFB" w:rsidRDefault="00377DFB">
            <w:pPr>
              <w:spacing w:line="240" w:lineRule="auto"/>
              <w:ind w:firstLine="0"/>
              <w:rPr>
                <w:u w:val="none"/>
              </w:rPr>
            </w:pPr>
            <w:r>
              <w:rPr>
                <w:rFonts w:hint="eastAsia"/>
                <w:u w:val="none"/>
              </w:rPr>
              <w:t>生产性</w:t>
            </w:r>
          </w:p>
        </w:tc>
        <w:tc>
          <w:tcPr>
            <w:tcW w:w="1577" w:type="dxa"/>
            <w:gridSpan w:val="2"/>
            <w:vAlign w:val="center"/>
          </w:tcPr>
          <w:p w:rsidR="00377DFB" w:rsidRDefault="00377DFB">
            <w:pPr>
              <w:spacing w:line="240" w:lineRule="auto"/>
              <w:ind w:firstLineChars="250" w:firstLine="600"/>
              <w:rPr>
                <w:u w:val="none"/>
              </w:rPr>
            </w:pPr>
            <w:r>
              <w:rPr>
                <w:rFonts w:hint="eastAsia"/>
                <w:u w:val="none"/>
              </w:rPr>
              <w:t>万元</w:t>
            </w:r>
          </w:p>
        </w:tc>
        <w:tc>
          <w:tcPr>
            <w:tcW w:w="1203" w:type="dxa"/>
            <w:gridSpan w:val="2"/>
            <w:vMerge/>
            <w:vAlign w:val="center"/>
          </w:tcPr>
          <w:p w:rsidR="00377DFB" w:rsidRDefault="00377DFB">
            <w:pPr>
              <w:spacing w:line="240" w:lineRule="auto"/>
              <w:rPr>
                <w:u w:val="none"/>
              </w:rPr>
            </w:pPr>
          </w:p>
        </w:tc>
        <w:tc>
          <w:tcPr>
            <w:tcW w:w="1207" w:type="dxa"/>
            <w:gridSpan w:val="2"/>
            <w:vMerge w:val="restart"/>
            <w:vAlign w:val="center"/>
          </w:tcPr>
          <w:p w:rsidR="00377DFB" w:rsidRDefault="00377DFB">
            <w:pPr>
              <w:spacing w:line="240" w:lineRule="auto"/>
              <w:ind w:firstLine="0"/>
              <w:rPr>
                <w:sz w:val="21"/>
                <w:szCs w:val="21"/>
                <w:u w:val="none"/>
              </w:rPr>
            </w:pPr>
            <w:r>
              <w:rPr>
                <w:rFonts w:hint="eastAsia"/>
                <w:sz w:val="21"/>
                <w:szCs w:val="21"/>
                <w:u w:val="none"/>
              </w:rPr>
              <w:t>其中主营业务产值</w:t>
            </w:r>
          </w:p>
        </w:tc>
        <w:tc>
          <w:tcPr>
            <w:tcW w:w="1134" w:type="dxa"/>
            <w:gridSpan w:val="2"/>
            <w:vMerge w:val="restart"/>
            <w:vAlign w:val="center"/>
          </w:tcPr>
          <w:p w:rsidR="00377DFB" w:rsidRDefault="00377DFB">
            <w:pPr>
              <w:spacing w:line="240" w:lineRule="auto"/>
              <w:ind w:firstLineChars="100" w:firstLine="210"/>
              <w:rPr>
                <w:sz w:val="21"/>
                <w:szCs w:val="21"/>
                <w:u w:val="none"/>
              </w:rPr>
            </w:pPr>
            <w:r>
              <w:rPr>
                <w:rFonts w:hint="eastAsia"/>
                <w:sz w:val="21"/>
                <w:szCs w:val="21"/>
                <w:u w:val="none"/>
              </w:rPr>
              <w:t>万元</w:t>
            </w:r>
          </w:p>
        </w:tc>
        <w:tc>
          <w:tcPr>
            <w:tcW w:w="1170" w:type="dxa"/>
            <w:gridSpan w:val="2"/>
            <w:vMerge w:val="restart"/>
            <w:vAlign w:val="center"/>
          </w:tcPr>
          <w:p w:rsidR="00377DFB" w:rsidRDefault="00377DFB">
            <w:pPr>
              <w:spacing w:line="240" w:lineRule="auto"/>
              <w:ind w:hanging="108"/>
              <w:jc w:val="center"/>
              <w:rPr>
                <w:u w:val="none"/>
              </w:rPr>
            </w:pPr>
          </w:p>
        </w:tc>
      </w:tr>
      <w:tr w:rsidR="00377DFB">
        <w:trPr>
          <w:cantSplit/>
          <w:trHeight w:val="322"/>
        </w:trPr>
        <w:tc>
          <w:tcPr>
            <w:tcW w:w="1200" w:type="dxa"/>
            <w:vMerge/>
            <w:vAlign w:val="center"/>
          </w:tcPr>
          <w:p w:rsidR="00377DFB" w:rsidRDefault="00377DFB">
            <w:pPr>
              <w:spacing w:line="240" w:lineRule="auto"/>
              <w:rPr>
                <w:u w:val="none"/>
              </w:rPr>
            </w:pPr>
          </w:p>
        </w:tc>
        <w:tc>
          <w:tcPr>
            <w:tcW w:w="1652" w:type="dxa"/>
            <w:vMerge/>
            <w:vAlign w:val="center"/>
          </w:tcPr>
          <w:p w:rsidR="00377DFB" w:rsidRDefault="00377DFB">
            <w:pPr>
              <w:spacing w:line="240" w:lineRule="auto"/>
              <w:rPr>
                <w:u w:val="none"/>
              </w:rPr>
            </w:pPr>
          </w:p>
        </w:tc>
        <w:tc>
          <w:tcPr>
            <w:tcW w:w="3013" w:type="dxa"/>
            <w:gridSpan w:val="4"/>
            <w:vMerge/>
            <w:vAlign w:val="center"/>
          </w:tcPr>
          <w:p w:rsidR="00377DFB" w:rsidRDefault="00377DFB">
            <w:pPr>
              <w:spacing w:line="240" w:lineRule="auto"/>
              <w:rPr>
                <w:u w:val="none"/>
              </w:rPr>
            </w:pPr>
          </w:p>
        </w:tc>
        <w:tc>
          <w:tcPr>
            <w:tcW w:w="853" w:type="dxa"/>
            <w:gridSpan w:val="2"/>
            <w:vMerge/>
            <w:vAlign w:val="center"/>
          </w:tcPr>
          <w:p w:rsidR="00377DFB" w:rsidRDefault="00377DFB">
            <w:pPr>
              <w:spacing w:line="240" w:lineRule="auto"/>
              <w:rPr>
                <w:u w:val="none"/>
              </w:rPr>
            </w:pPr>
          </w:p>
        </w:tc>
        <w:tc>
          <w:tcPr>
            <w:tcW w:w="1361" w:type="dxa"/>
            <w:gridSpan w:val="2"/>
            <w:vAlign w:val="center"/>
          </w:tcPr>
          <w:p w:rsidR="00377DFB" w:rsidRDefault="00377DFB">
            <w:pPr>
              <w:spacing w:line="240" w:lineRule="auto"/>
              <w:ind w:firstLine="0"/>
              <w:rPr>
                <w:u w:val="none"/>
              </w:rPr>
            </w:pPr>
            <w:r>
              <w:rPr>
                <w:rFonts w:hint="eastAsia"/>
                <w:u w:val="none"/>
              </w:rPr>
              <w:t>非生产性</w:t>
            </w:r>
          </w:p>
        </w:tc>
        <w:tc>
          <w:tcPr>
            <w:tcW w:w="1577" w:type="dxa"/>
            <w:gridSpan w:val="2"/>
            <w:vAlign w:val="center"/>
          </w:tcPr>
          <w:p w:rsidR="00377DFB" w:rsidRDefault="00377DFB">
            <w:pPr>
              <w:spacing w:line="240" w:lineRule="auto"/>
              <w:ind w:firstLineChars="250" w:firstLine="600"/>
              <w:rPr>
                <w:u w:val="none"/>
              </w:rPr>
            </w:pPr>
            <w:r>
              <w:rPr>
                <w:rFonts w:hint="eastAsia"/>
                <w:u w:val="none"/>
              </w:rPr>
              <w:t>万元</w:t>
            </w:r>
          </w:p>
        </w:tc>
        <w:tc>
          <w:tcPr>
            <w:tcW w:w="1203" w:type="dxa"/>
            <w:gridSpan w:val="2"/>
            <w:vMerge/>
            <w:vAlign w:val="center"/>
          </w:tcPr>
          <w:p w:rsidR="00377DFB" w:rsidRDefault="00377DFB">
            <w:pPr>
              <w:spacing w:line="240" w:lineRule="auto"/>
              <w:rPr>
                <w:u w:val="none"/>
              </w:rPr>
            </w:pPr>
          </w:p>
        </w:tc>
        <w:tc>
          <w:tcPr>
            <w:tcW w:w="1207" w:type="dxa"/>
            <w:gridSpan w:val="2"/>
            <w:vMerge/>
            <w:vAlign w:val="center"/>
          </w:tcPr>
          <w:p w:rsidR="00377DFB" w:rsidRDefault="00377DFB">
            <w:pPr>
              <w:spacing w:line="240" w:lineRule="auto"/>
              <w:ind w:hanging="108"/>
              <w:rPr>
                <w:u w:val="none"/>
              </w:rPr>
            </w:pPr>
          </w:p>
        </w:tc>
        <w:tc>
          <w:tcPr>
            <w:tcW w:w="1134" w:type="dxa"/>
            <w:gridSpan w:val="2"/>
            <w:vMerge/>
            <w:vAlign w:val="center"/>
          </w:tcPr>
          <w:p w:rsidR="00377DFB" w:rsidRDefault="00377DFB">
            <w:pPr>
              <w:spacing w:line="240" w:lineRule="auto"/>
              <w:ind w:hanging="108"/>
              <w:jc w:val="center"/>
              <w:rPr>
                <w:u w:val="none"/>
              </w:rPr>
            </w:pPr>
          </w:p>
        </w:tc>
        <w:tc>
          <w:tcPr>
            <w:tcW w:w="1170" w:type="dxa"/>
            <w:gridSpan w:val="2"/>
            <w:vMerge/>
            <w:vAlign w:val="center"/>
          </w:tcPr>
          <w:p w:rsidR="00377DFB" w:rsidRDefault="00377DFB">
            <w:pPr>
              <w:spacing w:line="240" w:lineRule="auto"/>
              <w:ind w:hanging="108"/>
              <w:jc w:val="center"/>
              <w:rPr>
                <w:u w:val="none"/>
              </w:rPr>
            </w:pPr>
          </w:p>
        </w:tc>
      </w:tr>
      <w:tr w:rsidR="00377DFB">
        <w:trPr>
          <w:cantSplit/>
        </w:trPr>
        <w:tc>
          <w:tcPr>
            <w:tcW w:w="1200" w:type="dxa"/>
            <w:vMerge/>
            <w:vAlign w:val="center"/>
          </w:tcPr>
          <w:p w:rsidR="00377DFB" w:rsidRDefault="00377DFB">
            <w:pPr>
              <w:spacing w:line="240" w:lineRule="auto"/>
              <w:rPr>
                <w:u w:val="none"/>
              </w:rPr>
            </w:pPr>
          </w:p>
        </w:tc>
        <w:tc>
          <w:tcPr>
            <w:tcW w:w="1652" w:type="dxa"/>
            <w:vAlign w:val="center"/>
          </w:tcPr>
          <w:p w:rsidR="00377DFB" w:rsidRDefault="00377DFB">
            <w:pPr>
              <w:spacing w:line="240" w:lineRule="auto"/>
              <w:ind w:firstLine="0"/>
              <w:rPr>
                <w:u w:val="none"/>
              </w:rPr>
            </w:pPr>
            <w:r>
              <w:rPr>
                <w:rFonts w:hint="eastAsia"/>
                <w:u w:val="none"/>
              </w:rPr>
              <w:t>资产负债率</w:t>
            </w:r>
            <w:r>
              <w:rPr>
                <w:rFonts w:hint="eastAsia"/>
                <w:u w:val="none"/>
              </w:rPr>
              <w:t>%</w:t>
            </w:r>
          </w:p>
        </w:tc>
        <w:tc>
          <w:tcPr>
            <w:tcW w:w="6804" w:type="dxa"/>
            <w:gridSpan w:val="10"/>
            <w:vAlign w:val="center"/>
          </w:tcPr>
          <w:p w:rsidR="00377DFB" w:rsidRDefault="00377DFB">
            <w:pPr>
              <w:spacing w:line="240" w:lineRule="auto"/>
              <w:rPr>
                <w:u w:val="none"/>
              </w:rPr>
            </w:pPr>
          </w:p>
        </w:tc>
        <w:tc>
          <w:tcPr>
            <w:tcW w:w="1203" w:type="dxa"/>
            <w:gridSpan w:val="2"/>
            <w:vMerge/>
            <w:vAlign w:val="center"/>
          </w:tcPr>
          <w:p w:rsidR="00377DFB" w:rsidRDefault="00377DFB">
            <w:pPr>
              <w:spacing w:line="240" w:lineRule="auto"/>
              <w:rPr>
                <w:u w:val="none"/>
              </w:rPr>
            </w:pPr>
          </w:p>
        </w:tc>
        <w:tc>
          <w:tcPr>
            <w:tcW w:w="1207" w:type="dxa"/>
            <w:gridSpan w:val="2"/>
            <w:vMerge w:val="restart"/>
            <w:vAlign w:val="center"/>
          </w:tcPr>
          <w:p w:rsidR="00377DFB" w:rsidRDefault="00377DFB">
            <w:pPr>
              <w:spacing w:line="240" w:lineRule="auto"/>
              <w:ind w:firstLine="0"/>
              <w:rPr>
                <w:sz w:val="21"/>
                <w:szCs w:val="21"/>
                <w:u w:val="none"/>
              </w:rPr>
            </w:pPr>
            <w:r>
              <w:rPr>
                <w:rFonts w:hint="eastAsia"/>
                <w:sz w:val="21"/>
                <w:szCs w:val="21"/>
                <w:u w:val="none"/>
              </w:rPr>
              <w:t>其中主营业务实现利润</w:t>
            </w:r>
          </w:p>
        </w:tc>
        <w:tc>
          <w:tcPr>
            <w:tcW w:w="1134" w:type="dxa"/>
            <w:gridSpan w:val="2"/>
            <w:vMerge w:val="restart"/>
            <w:vAlign w:val="center"/>
          </w:tcPr>
          <w:p w:rsidR="00377DFB" w:rsidRDefault="00377DFB">
            <w:pPr>
              <w:ind w:firstLineChars="100" w:firstLine="210"/>
              <w:rPr>
                <w:sz w:val="21"/>
                <w:szCs w:val="21"/>
                <w:u w:val="none"/>
              </w:rPr>
            </w:pPr>
            <w:r>
              <w:rPr>
                <w:rFonts w:hint="eastAsia"/>
                <w:sz w:val="21"/>
                <w:szCs w:val="21"/>
                <w:u w:val="none"/>
              </w:rPr>
              <w:t>万元</w:t>
            </w:r>
          </w:p>
        </w:tc>
        <w:tc>
          <w:tcPr>
            <w:tcW w:w="1170" w:type="dxa"/>
            <w:gridSpan w:val="2"/>
            <w:vMerge w:val="restart"/>
            <w:vAlign w:val="center"/>
          </w:tcPr>
          <w:p w:rsidR="00377DFB" w:rsidRDefault="00377DFB">
            <w:pPr>
              <w:spacing w:line="240" w:lineRule="auto"/>
              <w:ind w:hanging="108"/>
              <w:jc w:val="center"/>
              <w:rPr>
                <w:u w:val="none"/>
              </w:rPr>
            </w:pPr>
          </w:p>
        </w:tc>
      </w:tr>
      <w:tr w:rsidR="00377DFB">
        <w:trPr>
          <w:cantSplit/>
        </w:trPr>
        <w:tc>
          <w:tcPr>
            <w:tcW w:w="1200" w:type="dxa"/>
            <w:vMerge/>
            <w:vAlign w:val="center"/>
          </w:tcPr>
          <w:p w:rsidR="00377DFB" w:rsidRDefault="00377DFB">
            <w:pPr>
              <w:spacing w:line="240" w:lineRule="auto"/>
              <w:rPr>
                <w:u w:val="none"/>
              </w:rPr>
            </w:pPr>
          </w:p>
        </w:tc>
        <w:tc>
          <w:tcPr>
            <w:tcW w:w="1652" w:type="dxa"/>
            <w:vMerge w:val="restart"/>
            <w:vAlign w:val="center"/>
          </w:tcPr>
          <w:p w:rsidR="00377DFB" w:rsidRDefault="00377DFB">
            <w:pPr>
              <w:spacing w:line="240" w:lineRule="auto"/>
              <w:ind w:firstLine="0"/>
              <w:rPr>
                <w:u w:val="none"/>
              </w:rPr>
            </w:pPr>
            <w:r>
              <w:rPr>
                <w:rFonts w:hint="eastAsia"/>
                <w:u w:val="none"/>
              </w:rPr>
              <w:t>占地面积</w:t>
            </w:r>
          </w:p>
        </w:tc>
        <w:tc>
          <w:tcPr>
            <w:tcW w:w="3013" w:type="dxa"/>
            <w:gridSpan w:val="4"/>
            <w:vMerge w:val="restart"/>
            <w:vAlign w:val="center"/>
          </w:tcPr>
          <w:p w:rsidR="00377DFB" w:rsidRDefault="00377DFB">
            <w:pPr>
              <w:spacing w:line="240" w:lineRule="auto"/>
              <w:ind w:firstLineChars="800" w:firstLine="1920"/>
              <w:rPr>
                <w:u w:val="none"/>
              </w:rPr>
            </w:pPr>
            <w:r>
              <w:rPr>
                <w:rFonts w:hint="eastAsia"/>
                <w:u w:val="none"/>
              </w:rPr>
              <w:t>平方米</w:t>
            </w:r>
          </w:p>
        </w:tc>
        <w:tc>
          <w:tcPr>
            <w:tcW w:w="3791" w:type="dxa"/>
            <w:gridSpan w:val="6"/>
            <w:vAlign w:val="center"/>
          </w:tcPr>
          <w:p w:rsidR="00377DFB" w:rsidRDefault="00377DFB">
            <w:pPr>
              <w:spacing w:line="240" w:lineRule="auto"/>
              <w:ind w:firstLine="0"/>
              <w:rPr>
                <w:u w:val="none"/>
              </w:rPr>
            </w:pPr>
            <w:r>
              <w:rPr>
                <w:rFonts w:hint="eastAsia"/>
                <w:u w:val="none"/>
              </w:rPr>
              <w:t>房屋建筑面积：平方米</w:t>
            </w:r>
          </w:p>
        </w:tc>
        <w:tc>
          <w:tcPr>
            <w:tcW w:w="1203" w:type="dxa"/>
            <w:gridSpan w:val="2"/>
            <w:vMerge/>
            <w:vAlign w:val="center"/>
          </w:tcPr>
          <w:p w:rsidR="00377DFB" w:rsidRDefault="00377DFB">
            <w:pPr>
              <w:spacing w:line="240" w:lineRule="auto"/>
              <w:rPr>
                <w:u w:val="none"/>
              </w:rPr>
            </w:pPr>
          </w:p>
        </w:tc>
        <w:tc>
          <w:tcPr>
            <w:tcW w:w="1207" w:type="dxa"/>
            <w:gridSpan w:val="2"/>
            <w:vMerge/>
            <w:vAlign w:val="center"/>
          </w:tcPr>
          <w:p w:rsidR="00377DFB" w:rsidRDefault="00377DFB">
            <w:pPr>
              <w:spacing w:line="240" w:lineRule="auto"/>
              <w:ind w:firstLine="0"/>
              <w:rPr>
                <w:sz w:val="21"/>
                <w:szCs w:val="21"/>
                <w:u w:val="none"/>
              </w:rPr>
            </w:pPr>
          </w:p>
        </w:tc>
        <w:tc>
          <w:tcPr>
            <w:tcW w:w="1134" w:type="dxa"/>
            <w:gridSpan w:val="2"/>
            <w:vMerge/>
            <w:vAlign w:val="center"/>
          </w:tcPr>
          <w:p w:rsidR="00377DFB" w:rsidRDefault="00377DFB">
            <w:pPr>
              <w:ind w:firstLineChars="100" w:firstLine="210"/>
              <w:rPr>
                <w:sz w:val="21"/>
                <w:szCs w:val="21"/>
                <w:u w:val="none"/>
              </w:rPr>
            </w:pPr>
          </w:p>
        </w:tc>
        <w:tc>
          <w:tcPr>
            <w:tcW w:w="1170" w:type="dxa"/>
            <w:gridSpan w:val="2"/>
            <w:vMerge/>
            <w:vAlign w:val="center"/>
          </w:tcPr>
          <w:p w:rsidR="00377DFB" w:rsidRDefault="00377DFB">
            <w:pPr>
              <w:spacing w:line="240" w:lineRule="auto"/>
              <w:ind w:hanging="108"/>
              <w:jc w:val="center"/>
              <w:rPr>
                <w:u w:val="none"/>
              </w:rPr>
            </w:pPr>
          </w:p>
        </w:tc>
      </w:tr>
      <w:tr w:rsidR="00377DFB">
        <w:trPr>
          <w:cantSplit/>
          <w:trHeight w:val="209"/>
        </w:trPr>
        <w:tc>
          <w:tcPr>
            <w:tcW w:w="1200" w:type="dxa"/>
            <w:vMerge/>
            <w:vAlign w:val="center"/>
          </w:tcPr>
          <w:p w:rsidR="00377DFB" w:rsidRDefault="00377DFB">
            <w:pPr>
              <w:spacing w:line="240" w:lineRule="auto"/>
              <w:rPr>
                <w:u w:val="none"/>
              </w:rPr>
            </w:pPr>
          </w:p>
        </w:tc>
        <w:tc>
          <w:tcPr>
            <w:tcW w:w="1652" w:type="dxa"/>
            <w:vMerge/>
            <w:vAlign w:val="center"/>
          </w:tcPr>
          <w:p w:rsidR="00377DFB" w:rsidRDefault="00377DFB">
            <w:pPr>
              <w:spacing w:line="240" w:lineRule="auto"/>
              <w:rPr>
                <w:u w:val="none"/>
              </w:rPr>
            </w:pPr>
          </w:p>
        </w:tc>
        <w:tc>
          <w:tcPr>
            <w:tcW w:w="3013" w:type="dxa"/>
            <w:gridSpan w:val="4"/>
            <w:vMerge/>
            <w:vAlign w:val="center"/>
          </w:tcPr>
          <w:p w:rsidR="00377DFB" w:rsidRDefault="00377DFB">
            <w:pPr>
              <w:spacing w:line="240" w:lineRule="auto"/>
              <w:rPr>
                <w:u w:val="none"/>
              </w:rPr>
            </w:pPr>
          </w:p>
        </w:tc>
        <w:tc>
          <w:tcPr>
            <w:tcW w:w="3791" w:type="dxa"/>
            <w:gridSpan w:val="6"/>
            <w:vAlign w:val="center"/>
          </w:tcPr>
          <w:p w:rsidR="00377DFB" w:rsidRDefault="00377DFB">
            <w:pPr>
              <w:spacing w:line="240" w:lineRule="auto"/>
              <w:ind w:firstLine="0"/>
              <w:rPr>
                <w:u w:val="none"/>
              </w:rPr>
            </w:pPr>
            <w:r>
              <w:rPr>
                <w:rFonts w:hint="eastAsia"/>
                <w:u w:val="none"/>
              </w:rPr>
              <w:t>其中厂房建筑面积：平方米</w:t>
            </w:r>
          </w:p>
        </w:tc>
        <w:tc>
          <w:tcPr>
            <w:tcW w:w="1203" w:type="dxa"/>
            <w:gridSpan w:val="2"/>
            <w:vMerge/>
            <w:vAlign w:val="center"/>
          </w:tcPr>
          <w:p w:rsidR="00377DFB" w:rsidRDefault="00377DFB">
            <w:pPr>
              <w:spacing w:line="240" w:lineRule="auto"/>
              <w:rPr>
                <w:u w:val="none"/>
              </w:rPr>
            </w:pPr>
          </w:p>
        </w:tc>
        <w:tc>
          <w:tcPr>
            <w:tcW w:w="1207" w:type="dxa"/>
            <w:gridSpan w:val="2"/>
            <w:vMerge/>
            <w:vAlign w:val="center"/>
          </w:tcPr>
          <w:p w:rsidR="00377DFB" w:rsidRDefault="00377DFB">
            <w:pPr>
              <w:spacing w:line="240" w:lineRule="auto"/>
              <w:ind w:leftChars="-1" w:hangingChars="1" w:hanging="2"/>
              <w:rPr>
                <w:u w:val="none"/>
              </w:rPr>
            </w:pPr>
          </w:p>
        </w:tc>
        <w:tc>
          <w:tcPr>
            <w:tcW w:w="1134" w:type="dxa"/>
            <w:gridSpan w:val="2"/>
            <w:vMerge/>
            <w:vAlign w:val="center"/>
          </w:tcPr>
          <w:p w:rsidR="00377DFB" w:rsidRDefault="00377DFB">
            <w:pPr>
              <w:spacing w:line="240" w:lineRule="auto"/>
              <w:ind w:firstLineChars="100" w:firstLine="240"/>
              <w:rPr>
                <w:u w:val="none"/>
              </w:rPr>
            </w:pPr>
          </w:p>
        </w:tc>
        <w:tc>
          <w:tcPr>
            <w:tcW w:w="1170" w:type="dxa"/>
            <w:gridSpan w:val="2"/>
            <w:vMerge/>
            <w:vAlign w:val="center"/>
          </w:tcPr>
          <w:p w:rsidR="00377DFB" w:rsidRDefault="00377DFB">
            <w:pPr>
              <w:spacing w:line="240" w:lineRule="auto"/>
              <w:ind w:hanging="108"/>
              <w:jc w:val="center"/>
              <w:rPr>
                <w:u w:val="none"/>
              </w:rPr>
            </w:pPr>
          </w:p>
        </w:tc>
      </w:tr>
      <w:tr w:rsidR="00377DFB">
        <w:trPr>
          <w:cantSplit/>
        </w:trPr>
        <w:tc>
          <w:tcPr>
            <w:tcW w:w="1200" w:type="dxa"/>
            <w:vMerge w:val="restart"/>
            <w:vAlign w:val="center"/>
          </w:tcPr>
          <w:p w:rsidR="00377DFB" w:rsidRDefault="00377DFB">
            <w:pPr>
              <w:spacing w:line="240" w:lineRule="auto"/>
              <w:ind w:firstLine="0"/>
              <w:jc w:val="center"/>
              <w:rPr>
                <w:u w:val="none"/>
              </w:rPr>
            </w:pPr>
            <w:r>
              <w:rPr>
                <w:rFonts w:hint="eastAsia"/>
                <w:u w:val="none"/>
              </w:rPr>
              <w:t>主要</w:t>
            </w:r>
          </w:p>
          <w:p w:rsidR="00377DFB" w:rsidRDefault="00377DFB">
            <w:pPr>
              <w:spacing w:line="240" w:lineRule="auto"/>
              <w:ind w:firstLine="0"/>
              <w:jc w:val="center"/>
              <w:rPr>
                <w:u w:val="none"/>
              </w:rPr>
            </w:pPr>
            <w:r>
              <w:rPr>
                <w:rFonts w:hint="eastAsia"/>
                <w:u w:val="none"/>
              </w:rPr>
              <w:t>产品情况</w:t>
            </w:r>
          </w:p>
        </w:tc>
        <w:tc>
          <w:tcPr>
            <w:tcW w:w="1652" w:type="dxa"/>
            <w:vAlign w:val="center"/>
          </w:tcPr>
          <w:p w:rsidR="00377DFB" w:rsidRDefault="00377DFB">
            <w:pPr>
              <w:spacing w:line="240" w:lineRule="auto"/>
              <w:ind w:firstLine="0"/>
              <w:jc w:val="center"/>
              <w:rPr>
                <w:sz w:val="21"/>
                <w:szCs w:val="21"/>
                <w:u w:val="none"/>
              </w:rPr>
            </w:pPr>
            <w:r>
              <w:rPr>
                <w:rFonts w:hint="eastAsia"/>
                <w:sz w:val="21"/>
                <w:szCs w:val="21"/>
                <w:u w:val="none"/>
              </w:rPr>
              <w:t>产品名称</w:t>
            </w:r>
          </w:p>
        </w:tc>
        <w:tc>
          <w:tcPr>
            <w:tcW w:w="2383" w:type="dxa"/>
            <w:gridSpan w:val="3"/>
            <w:vAlign w:val="center"/>
          </w:tcPr>
          <w:p w:rsidR="00377DFB" w:rsidRDefault="00377DFB">
            <w:pPr>
              <w:spacing w:line="240" w:lineRule="auto"/>
              <w:ind w:firstLine="0"/>
              <w:jc w:val="center"/>
              <w:rPr>
                <w:sz w:val="21"/>
                <w:szCs w:val="21"/>
                <w:u w:val="none"/>
              </w:rPr>
            </w:pPr>
            <w:r>
              <w:rPr>
                <w:rFonts w:hint="eastAsia"/>
                <w:sz w:val="21"/>
                <w:szCs w:val="21"/>
                <w:u w:val="none"/>
              </w:rPr>
              <w:t>型号</w:t>
            </w:r>
          </w:p>
        </w:tc>
        <w:tc>
          <w:tcPr>
            <w:tcW w:w="1444" w:type="dxa"/>
            <w:gridSpan w:val="2"/>
            <w:vAlign w:val="center"/>
          </w:tcPr>
          <w:p w:rsidR="00377DFB" w:rsidRDefault="00377DFB">
            <w:pPr>
              <w:spacing w:line="240" w:lineRule="auto"/>
              <w:ind w:firstLine="0"/>
              <w:jc w:val="center"/>
              <w:rPr>
                <w:sz w:val="21"/>
                <w:szCs w:val="21"/>
                <w:u w:val="none"/>
              </w:rPr>
            </w:pPr>
            <w:r>
              <w:rPr>
                <w:rFonts w:hint="eastAsia"/>
                <w:sz w:val="21"/>
                <w:szCs w:val="21"/>
                <w:u w:val="none"/>
              </w:rPr>
              <w:t>上年产量</w:t>
            </w:r>
          </w:p>
        </w:tc>
        <w:tc>
          <w:tcPr>
            <w:tcW w:w="1559" w:type="dxa"/>
            <w:gridSpan w:val="4"/>
            <w:vAlign w:val="center"/>
          </w:tcPr>
          <w:p w:rsidR="00377DFB" w:rsidRDefault="00377DFB">
            <w:pPr>
              <w:spacing w:line="240" w:lineRule="auto"/>
              <w:ind w:firstLine="0"/>
              <w:jc w:val="center"/>
              <w:rPr>
                <w:sz w:val="21"/>
                <w:szCs w:val="21"/>
                <w:u w:val="none"/>
              </w:rPr>
            </w:pPr>
            <w:r>
              <w:rPr>
                <w:rFonts w:hint="eastAsia"/>
                <w:sz w:val="21"/>
                <w:szCs w:val="21"/>
                <w:u w:val="none"/>
              </w:rPr>
              <w:t>上年产值</w:t>
            </w:r>
          </w:p>
        </w:tc>
        <w:tc>
          <w:tcPr>
            <w:tcW w:w="2562" w:type="dxa"/>
            <w:gridSpan w:val="2"/>
            <w:vAlign w:val="center"/>
          </w:tcPr>
          <w:p w:rsidR="00377DFB" w:rsidRDefault="00377DFB">
            <w:pPr>
              <w:spacing w:line="240" w:lineRule="auto"/>
              <w:ind w:firstLine="0"/>
              <w:jc w:val="center"/>
              <w:rPr>
                <w:sz w:val="21"/>
                <w:szCs w:val="21"/>
                <w:u w:val="none"/>
              </w:rPr>
            </w:pPr>
            <w:r>
              <w:rPr>
                <w:rFonts w:hint="eastAsia"/>
                <w:sz w:val="21"/>
                <w:szCs w:val="21"/>
                <w:u w:val="none"/>
              </w:rPr>
              <w:t>产品技术先进水平</w:t>
            </w:r>
          </w:p>
        </w:tc>
        <w:tc>
          <w:tcPr>
            <w:tcW w:w="3570" w:type="dxa"/>
            <w:gridSpan w:val="7"/>
            <w:vAlign w:val="center"/>
          </w:tcPr>
          <w:p w:rsidR="00377DFB" w:rsidRDefault="00377DFB">
            <w:pPr>
              <w:spacing w:line="240" w:lineRule="auto"/>
              <w:ind w:firstLine="0"/>
              <w:jc w:val="center"/>
              <w:rPr>
                <w:sz w:val="21"/>
                <w:szCs w:val="21"/>
                <w:u w:val="none"/>
              </w:rPr>
            </w:pPr>
            <w:r>
              <w:rPr>
                <w:rFonts w:hint="eastAsia"/>
                <w:sz w:val="21"/>
                <w:szCs w:val="21"/>
                <w:u w:val="none"/>
              </w:rPr>
              <w:t>主要用户名称</w:t>
            </w:r>
          </w:p>
        </w:tc>
      </w:tr>
      <w:tr w:rsidR="00377DFB">
        <w:trPr>
          <w:cantSplit/>
        </w:trPr>
        <w:tc>
          <w:tcPr>
            <w:tcW w:w="1200" w:type="dxa"/>
            <w:vMerge/>
            <w:vAlign w:val="center"/>
          </w:tcPr>
          <w:p w:rsidR="00377DFB" w:rsidRDefault="00377DFB">
            <w:pPr>
              <w:spacing w:line="240" w:lineRule="auto"/>
              <w:rPr>
                <w:u w:val="none"/>
              </w:rPr>
            </w:pPr>
          </w:p>
        </w:tc>
        <w:tc>
          <w:tcPr>
            <w:tcW w:w="1652" w:type="dxa"/>
            <w:vAlign w:val="center"/>
          </w:tcPr>
          <w:p w:rsidR="00377DFB" w:rsidRDefault="00377DFB">
            <w:pPr>
              <w:spacing w:line="240" w:lineRule="auto"/>
              <w:rPr>
                <w:u w:val="none"/>
              </w:rPr>
            </w:pPr>
          </w:p>
        </w:tc>
        <w:tc>
          <w:tcPr>
            <w:tcW w:w="2383" w:type="dxa"/>
            <w:gridSpan w:val="3"/>
            <w:vAlign w:val="center"/>
          </w:tcPr>
          <w:p w:rsidR="00377DFB" w:rsidRDefault="00377DFB">
            <w:pPr>
              <w:spacing w:line="240" w:lineRule="auto"/>
              <w:rPr>
                <w:u w:val="none"/>
              </w:rPr>
            </w:pPr>
          </w:p>
        </w:tc>
        <w:tc>
          <w:tcPr>
            <w:tcW w:w="1444" w:type="dxa"/>
            <w:gridSpan w:val="2"/>
            <w:vAlign w:val="center"/>
          </w:tcPr>
          <w:p w:rsidR="00377DFB" w:rsidRDefault="00377DFB">
            <w:pPr>
              <w:spacing w:line="240" w:lineRule="auto"/>
              <w:rPr>
                <w:u w:val="none"/>
              </w:rPr>
            </w:pPr>
          </w:p>
        </w:tc>
        <w:tc>
          <w:tcPr>
            <w:tcW w:w="1559" w:type="dxa"/>
            <w:gridSpan w:val="4"/>
            <w:vAlign w:val="center"/>
          </w:tcPr>
          <w:p w:rsidR="00377DFB" w:rsidRDefault="00377DFB">
            <w:pPr>
              <w:spacing w:line="240" w:lineRule="auto"/>
              <w:rPr>
                <w:u w:val="none"/>
              </w:rPr>
            </w:pPr>
          </w:p>
        </w:tc>
        <w:tc>
          <w:tcPr>
            <w:tcW w:w="2562" w:type="dxa"/>
            <w:gridSpan w:val="2"/>
            <w:vAlign w:val="center"/>
          </w:tcPr>
          <w:p w:rsidR="00377DFB" w:rsidRDefault="00377DFB">
            <w:pPr>
              <w:spacing w:line="240" w:lineRule="auto"/>
              <w:rPr>
                <w:u w:val="none"/>
              </w:rPr>
            </w:pPr>
          </w:p>
        </w:tc>
        <w:tc>
          <w:tcPr>
            <w:tcW w:w="3570" w:type="dxa"/>
            <w:gridSpan w:val="7"/>
            <w:vAlign w:val="center"/>
          </w:tcPr>
          <w:p w:rsidR="00377DFB" w:rsidRDefault="00377DFB">
            <w:pPr>
              <w:spacing w:line="240" w:lineRule="auto"/>
              <w:rPr>
                <w:u w:val="none"/>
              </w:rPr>
            </w:pPr>
          </w:p>
        </w:tc>
      </w:tr>
      <w:tr w:rsidR="00377DFB">
        <w:trPr>
          <w:cantSplit/>
        </w:trPr>
        <w:tc>
          <w:tcPr>
            <w:tcW w:w="1200" w:type="dxa"/>
            <w:vMerge/>
            <w:vAlign w:val="center"/>
          </w:tcPr>
          <w:p w:rsidR="00377DFB" w:rsidRDefault="00377DFB">
            <w:pPr>
              <w:spacing w:line="240" w:lineRule="auto"/>
              <w:rPr>
                <w:u w:val="none"/>
              </w:rPr>
            </w:pPr>
          </w:p>
        </w:tc>
        <w:tc>
          <w:tcPr>
            <w:tcW w:w="1652" w:type="dxa"/>
            <w:vAlign w:val="center"/>
          </w:tcPr>
          <w:p w:rsidR="00377DFB" w:rsidRDefault="00377DFB">
            <w:pPr>
              <w:spacing w:line="240" w:lineRule="auto"/>
              <w:rPr>
                <w:u w:val="none"/>
              </w:rPr>
            </w:pPr>
          </w:p>
        </w:tc>
        <w:tc>
          <w:tcPr>
            <w:tcW w:w="2383" w:type="dxa"/>
            <w:gridSpan w:val="3"/>
            <w:vAlign w:val="center"/>
          </w:tcPr>
          <w:p w:rsidR="00377DFB" w:rsidRDefault="00377DFB">
            <w:pPr>
              <w:spacing w:line="240" w:lineRule="auto"/>
              <w:rPr>
                <w:u w:val="none"/>
              </w:rPr>
            </w:pPr>
          </w:p>
        </w:tc>
        <w:tc>
          <w:tcPr>
            <w:tcW w:w="1444" w:type="dxa"/>
            <w:gridSpan w:val="2"/>
            <w:vAlign w:val="center"/>
          </w:tcPr>
          <w:p w:rsidR="00377DFB" w:rsidRDefault="00377DFB">
            <w:pPr>
              <w:spacing w:line="240" w:lineRule="auto"/>
              <w:rPr>
                <w:u w:val="none"/>
              </w:rPr>
            </w:pPr>
          </w:p>
        </w:tc>
        <w:tc>
          <w:tcPr>
            <w:tcW w:w="1559" w:type="dxa"/>
            <w:gridSpan w:val="4"/>
            <w:vAlign w:val="center"/>
          </w:tcPr>
          <w:p w:rsidR="00377DFB" w:rsidRDefault="00377DFB">
            <w:pPr>
              <w:spacing w:line="240" w:lineRule="auto"/>
              <w:rPr>
                <w:u w:val="none"/>
              </w:rPr>
            </w:pPr>
          </w:p>
        </w:tc>
        <w:tc>
          <w:tcPr>
            <w:tcW w:w="2562" w:type="dxa"/>
            <w:gridSpan w:val="2"/>
            <w:vAlign w:val="center"/>
          </w:tcPr>
          <w:p w:rsidR="00377DFB" w:rsidRDefault="00377DFB">
            <w:pPr>
              <w:spacing w:line="240" w:lineRule="auto"/>
              <w:rPr>
                <w:u w:val="none"/>
              </w:rPr>
            </w:pPr>
          </w:p>
        </w:tc>
        <w:tc>
          <w:tcPr>
            <w:tcW w:w="3570" w:type="dxa"/>
            <w:gridSpan w:val="7"/>
            <w:vAlign w:val="center"/>
          </w:tcPr>
          <w:p w:rsidR="00377DFB" w:rsidRDefault="00377DFB">
            <w:pPr>
              <w:spacing w:line="240" w:lineRule="auto"/>
              <w:rPr>
                <w:u w:val="none"/>
              </w:rPr>
            </w:pPr>
          </w:p>
        </w:tc>
      </w:tr>
      <w:tr w:rsidR="00377DFB">
        <w:trPr>
          <w:cantSplit/>
        </w:trPr>
        <w:tc>
          <w:tcPr>
            <w:tcW w:w="1200" w:type="dxa"/>
            <w:vMerge/>
            <w:vAlign w:val="center"/>
          </w:tcPr>
          <w:p w:rsidR="00377DFB" w:rsidRDefault="00377DFB">
            <w:pPr>
              <w:spacing w:line="240" w:lineRule="auto"/>
              <w:rPr>
                <w:u w:val="none"/>
              </w:rPr>
            </w:pPr>
          </w:p>
        </w:tc>
        <w:tc>
          <w:tcPr>
            <w:tcW w:w="1652" w:type="dxa"/>
            <w:vAlign w:val="center"/>
          </w:tcPr>
          <w:p w:rsidR="00377DFB" w:rsidRDefault="00377DFB">
            <w:pPr>
              <w:spacing w:line="240" w:lineRule="auto"/>
              <w:rPr>
                <w:u w:val="none"/>
              </w:rPr>
            </w:pPr>
          </w:p>
        </w:tc>
        <w:tc>
          <w:tcPr>
            <w:tcW w:w="2383" w:type="dxa"/>
            <w:gridSpan w:val="3"/>
            <w:vAlign w:val="center"/>
          </w:tcPr>
          <w:p w:rsidR="00377DFB" w:rsidRDefault="00377DFB">
            <w:pPr>
              <w:spacing w:line="240" w:lineRule="auto"/>
              <w:rPr>
                <w:u w:val="none"/>
              </w:rPr>
            </w:pPr>
          </w:p>
        </w:tc>
        <w:tc>
          <w:tcPr>
            <w:tcW w:w="1444" w:type="dxa"/>
            <w:gridSpan w:val="2"/>
            <w:vAlign w:val="center"/>
          </w:tcPr>
          <w:p w:rsidR="00377DFB" w:rsidRDefault="00377DFB">
            <w:pPr>
              <w:spacing w:line="240" w:lineRule="auto"/>
              <w:rPr>
                <w:u w:val="none"/>
              </w:rPr>
            </w:pPr>
          </w:p>
        </w:tc>
        <w:tc>
          <w:tcPr>
            <w:tcW w:w="1559" w:type="dxa"/>
            <w:gridSpan w:val="4"/>
            <w:vAlign w:val="center"/>
          </w:tcPr>
          <w:p w:rsidR="00377DFB" w:rsidRDefault="00377DFB">
            <w:pPr>
              <w:spacing w:line="240" w:lineRule="auto"/>
              <w:rPr>
                <w:u w:val="none"/>
              </w:rPr>
            </w:pPr>
          </w:p>
        </w:tc>
        <w:tc>
          <w:tcPr>
            <w:tcW w:w="2562" w:type="dxa"/>
            <w:gridSpan w:val="2"/>
            <w:vAlign w:val="center"/>
          </w:tcPr>
          <w:p w:rsidR="00377DFB" w:rsidRDefault="00377DFB">
            <w:pPr>
              <w:spacing w:line="240" w:lineRule="auto"/>
              <w:rPr>
                <w:u w:val="none"/>
              </w:rPr>
            </w:pPr>
          </w:p>
        </w:tc>
        <w:tc>
          <w:tcPr>
            <w:tcW w:w="3570" w:type="dxa"/>
            <w:gridSpan w:val="7"/>
            <w:vAlign w:val="center"/>
          </w:tcPr>
          <w:p w:rsidR="00377DFB" w:rsidRDefault="00377DFB">
            <w:pPr>
              <w:spacing w:line="240" w:lineRule="auto"/>
              <w:rPr>
                <w:u w:val="none"/>
              </w:rPr>
            </w:pPr>
          </w:p>
        </w:tc>
      </w:tr>
      <w:tr w:rsidR="00377DFB">
        <w:trPr>
          <w:cantSplit/>
        </w:trPr>
        <w:tc>
          <w:tcPr>
            <w:tcW w:w="1200" w:type="dxa"/>
            <w:vMerge/>
            <w:vAlign w:val="center"/>
          </w:tcPr>
          <w:p w:rsidR="00377DFB" w:rsidRDefault="00377DFB">
            <w:pPr>
              <w:spacing w:line="240" w:lineRule="auto"/>
              <w:rPr>
                <w:u w:val="none"/>
              </w:rPr>
            </w:pPr>
          </w:p>
        </w:tc>
        <w:tc>
          <w:tcPr>
            <w:tcW w:w="1652" w:type="dxa"/>
            <w:vAlign w:val="center"/>
          </w:tcPr>
          <w:p w:rsidR="00377DFB" w:rsidRDefault="00377DFB">
            <w:pPr>
              <w:spacing w:line="240" w:lineRule="auto"/>
              <w:rPr>
                <w:u w:val="none"/>
              </w:rPr>
            </w:pPr>
          </w:p>
        </w:tc>
        <w:tc>
          <w:tcPr>
            <w:tcW w:w="2383" w:type="dxa"/>
            <w:gridSpan w:val="3"/>
            <w:vAlign w:val="center"/>
          </w:tcPr>
          <w:p w:rsidR="00377DFB" w:rsidRDefault="00377DFB">
            <w:pPr>
              <w:spacing w:line="240" w:lineRule="auto"/>
              <w:rPr>
                <w:u w:val="none"/>
              </w:rPr>
            </w:pPr>
          </w:p>
        </w:tc>
        <w:tc>
          <w:tcPr>
            <w:tcW w:w="1444" w:type="dxa"/>
            <w:gridSpan w:val="2"/>
            <w:vAlign w:val="center"/>
          </w:tcPr>
          <w:p w:rsidR="00377DFB" w:rsidRDefault="00377DFB">
            <w:pPr>
              <w:spacing w:line="240" w:lineRule="auto"/>
              <w:rPr>
                <w:u w:val="none"/>
              </w:rPr>
            </w:pPr>
          </w:p>
        </w:tc>
        <w:tc>
          <w:tcPr>
            <w:tcW w:w="1559" w:type="dxa"/>
            <w:gridSpan w:val="4"/>
            <w:vAlign w:val="center"/>
          </w:tcPr>
          <w:p w:rsidR="00377DFB" w:rsidRDefault="00377DFB">
            <w:pPr>
              <w:spacing w:line="240" w:lineRule="auto"/>
              <w:rPr>
                <w:u w:val="none"/>
              </w:rPr>
            </w:pPr>
          </w:p>
        </w:tc>
        <w:tc>
          <w:tcPr>
            <w:tcW w:w="2562" w:type="dxa"/>
            <w:gridSpan w:val="2"/>
            <w:vAlign w:val="center"/>
          </w:tcPr>
          <w:p w:rsidR="00377DFB" w:rsidRDefault="00377DFB">
            <w:pPr>
              <w:spacing w:line="240" w:lineRule="auto"/>
              <w:rPr>
                <w:u w:val="none"/>
              </w:rPr>
            </w:pPr>
          </w:p>
        </w:tc>
        <w:tc>
          <w:tcPr>
            <w:tcW w:w="3570" w:type="dxa"/>
            <w:gridSpan w:val="7"/>
            <w:vAlign w:val="center"/>
          </w:tcPr>
          <w:p w:rsidR="00377DFB" w:rsidRDefault="00377DFB">
            <w:pPr>
              <w:spacing w:line="240" w:lineRule="auto"/>
              <w:rPr>
                <w:u w:val="none"/>
              </w:rPr>
            </w:pPr>
          </w:p>
        </w:tc>
      </w:tr>
      <w:tr w:rsidR="00377DFB">
        <w:trPr>
          <w:cantSplit/>
        </w:trPr>
        <w:tc>
          <w:tcPr>
            <w:tcW w:w="1200" w:type="dxa"/>
            <w:vMerge/>
            <w:vAlign w:val="center"/>
          </w:tcPr>
          <w:p w:rsidR="00377DFB" w:rsidRDefault="00377DFB">
            <w:pPr>
              <w:spacing w:line="240" w:lineRule="auto"/>
              <w:rPr>
                <w:u w:val="none"/>
              </w:rPr>
            </w:pPr>
          </w:p>
        </w:tc>
        <w:tc>
          <w:tcPr>
            <w:tcW w:w="1652" w:type="dxa"/>
            <w:vAlign w:val="center"/>
          </w:tcPr>
          <w:p w:rsidR="00377DFB" w:rsidRDefault="00377DFB">
            <w:pPr>
              <w:spacing w:line="240" w:lineRule="auto"/>
              <w:rPr>
                <w:u w:val="none"/>
              </w:rPr>
            </w:pPr>
          </w:p>
        </w:tc>
        <w:tc>
          <w:tcPr>
            <w:tcW w:w="2383" w:type="dxa"/>
            <w:gridSpan w:val="3"/>
            <w:vAlign w:val="center"/>
          </w:tcPr>
          <w:p w:rsidR="00377DFB" w:rsidRDefault="00377DFB">
            <w:pPr>
              <w:spacing w:line="240" w:lineRule="auto"/>
              <w:rPr>
                <w:u w:val="none"/>
              </w:rPr>
            </w:pPr>
          </w:p>
        </w:tc>
        <w:tc>
          <w:tcPr>
            <w:tcW w:w="1444" w:type="dxa"/>
            <w:gridSpan w:val="2"/>
            <w:vAlign w:val="center"/>
          </w:tcPr>
          <w:p w:rsidR="00377DFB" w:rsidRDefault="00377DFB">
            <w:pPr>
              <w:spacing w:line="240" w:lineRule="auto"/>
              <w:rPr>
                <w:u w:val="none"/>
              </w:rPr>
            </w:pPr>
          </w:p>
        </w:tc>
        <w:tc>
          <w:tcPr>
            <w:tcW w:w="1559" w:type="dxa"/>
            <w:gridSpan w:val="4"/>
            <w:vAlign w:val="center"/>
          </w:tcPr>
          <w:p w:rsidR="00377DFB" w:rsidRDefault="00377DFB">
            <w:pPr>
              <w:spacing w:line="240" w:lineRule="auto"/>
              <w:rPr>
                <w:u w:val="none"/>
              </w:rPr>
            </w:pPr>
          </w:p>
        </w:tc>
        <w:tc>
          <w:tcPr>
            <w:tcW w:w="2562" w:type="dxa"/>
            <w:gridSpan w:val="2"/>
            <w:vAlign w:val="center"/>
          </w:tcPr>
          <w:p w:rsidR="00377DFB" w:rsidRDefault="00377DFB">
            <w:pPr>
              <w:spacing w:line="240" w:lineRule="auto"/>
              <w:rPr>
                <w:u w:val="none"/>
              </w:rPr>
            </w:pPr>
          </w:p>
        </w:tc>
        <w:tc>
          <w:tcPr>
            <w:tcW w:w="3570" w:type="dxa"/>
            <w:gridSpan w:val="7"/>
            <w:vAlign w:val="center"/>
          </w:tcPr>
          <w:p w:rsidR="00377DFB" w:rsidRDefault="00377DFB">
            <w:pPr>
              <w:spacing w:line="240" w:lineRule="auto"/>
              <w:rPr>
                <w:u w:val="none"/>
              </w:rPr>
            </w:pPr>
          </w:p>
        </w:tc>
      </w:tr>
    </w:tbl>
    <w:p w:rsidR="00377DFB" w:rsidRDefault="00377DFB">
      <w:pPr>
        <w:rPr>
          <w:u w:val="none"/>
        </w:rPr>
      </w:pPr>
    </w:p>
    <w:p w:rsidR="00377DFB" w:rsidRDefault="00377DFB">
      <w:pPr>
        <w:pStyle w:val="A0"/>
        <w:rPr>
          <w:rFonts w:eastAsia="宋体"/>
          <w:b/>
          <w:sz w:val="24"/>
          <w:szCs w:val="24"/>
          <w:lang w:val="zh-TW"/>
        </w:rPr>
        <w:sectPr w:rsidR="00377DFB">
          <w:pgSz w:w="16840" w:h="11900" w:orient="landscape"/>
          <w:pgMar w:top="1758" w:right="1474" w:bottom="1701" w:left="1418" w:header="851" w:footer="1134" w:gutter="0"/>
          <w:pgNumType w:fmt="numberInDash"/>
          <w:cols w:space="720"/>
        </w:sectPr>
      </w:pPr>
    </w:p>
    <w:p w:rsidR="00377DFB" w:rsidRDefault="00377DFB">
      <w:pPr>
        <w:pStyle w:val="2"/>
        <w:rPr>
          <w:lang w:val="zh-TW"/>
        </w:rPr>
      </w:pPr>
      <w:bookmarkStart w:id="83" w:name="_Toc489533812"/>
      <w:bookmarkStart w:id="84" w:name="_Toc113095798"/>
      <w:r>
        <w:rPr>
          <w:rFonts w:hint="eastAsia"/>
          <w:lang w:val="zh-TW"/>
        </w:rPr>
        <w:lastRenderedPageBreak/>
        <w:t>6</w:t>
      </w:r>
      <w:r>
        <w:rPr>
          <w:lang w:val="zh-TW"/>
        </w:rPr>
        <w:t>.7</w:t>
      </w:r>
      <w:r>
        <w:rPr>
          <w:lang w:val="zh-TW"/>
        </w:rPr>
        <w:t>投标保证金凭证格式</w:t>
      </w:r>
      <w:bookmarkEnd w:id="83"/>
      <w:bookmarkEnd w:id="84"/>
    </w:p>
    <w:p w:rsidR="00377DFB" w:rsidRDefault="00377DFB">
      <w:pPr>
        <w:pStyle w:val="A0"/>
        <w:spacing w:line="360" w:lineRule="auto"/>
        <w:jc w:val="left"/>
        <w:rPr>
          <w:rFonts w:ascii="宋体" w:eastAsia="宋体" w:hAnsi="宋体" w:cs="宋体"/>
          <w:sz w:val="24"/>
          <w:szCs w:val="24"/>
          <w:lang w:val="zh-TW" w:eastAsia="zh-TW"/>
        </w:rPr>
      </w:pPr>
      <w:r>
        <w:rPr>
          <w:rFonts w:ascii="宋体" w:eastAsia="宋体" w:hAnsi="宋体" w:cs="宋体" w:hint="eastAsia"/>
          <w:sz w:val="24"/>
          <w:szCs w:val="24"/>
          <w:lang w:val="zh-TW"/>
        </w:rPr>
        <w:t xml:space="preserve">    投标人</w:t>
      </w:r>
      <w:r>
        <w:rPr>
          <w:rFonts w:ascii="宋体" w:eastAsia="宋体" w:hAnsi="宋体" w:cs="宋体"/>
          <w:sz w:val="24"/>
          <w:szCs w:val="24"/>
          <w:lang w:val="zh-TW" w:eastAsia="zh-TW"/>
        </w:rPr>
        <w:t>缴纳投标保证金可以通过以下方式，并按要求提供证明文件</w:t>
      </w:r>
      <w:r>
        <w:rPr>
          <w:rFonts w:ascii="宋体" w:eastAsia="宋体" w:hAnsi="宋体" w:cs="宋体" w:hint="eastAsia"/>
          <w:sz w:val="24"/>
          <w:szCs w:val="24"/>
        </w:rPr>
        <w:t>(</w:t>
      </w:r>
      <w:r>
        <w:rPr>
          <w:rFonts w:ascii="宋体" w:eastAsia="宋体" w:hAnsi="宋体" w:cs="宋体"/>
          <w:sz w:val="24"/>
          <w:szCs w:val="24"/>
          <w:lang w:val="zh-TW" w:eastAsia="zh-TW"/>
        </w:rPr>
        <w:t>证明文件</w:t>
      </w:r>
      <w:r>
        <w:rPr>
          <w:rFonts w:ascii="宋体" w:eastAsia="宋体" w:hAnsi="宋体" w:cs="宋体" w:hint="eastAsia"/>
          <w:sz w:val="24"/>
          <w:szCs w:val="24"/>
          <w:lang w:val="zh-TW"/>
        </w:rPr>
        <w:t>需单独提供查验，不要装入标书内</w:t>
      </w:r>
      <w:r>
        <w:rPr>
          <w:rFonts w:ascii="宋体" w:eastAsia="宋体" w:hAnsi="宋体" w:cs="宋体" w:hint="eastAsia"/>
          <w:sz w:val="24"/>
          <w:szCs w:val="24"/>
        </w:rPr>
        <w:t>)</w:t>
      </w:r>
      <w:r>
        <w:rPr>
          <w:rFonts w:ascii="宋体" w:eastAsia="宋体" w:hAnsi="宋体" w:cs="宋体"/>
          <w:sz w:val="24"/>
          <w:szCs w:val="24"/>
          <w:lang w:val="zh-TW" w:eastAsia="zh-TW"/>
        </w:rPr>
        <w:t>：</w:t>
      </w:r>
    </w:p>
    <w:p w:rsidR="00377DFB" w:rsidRDefault="00377DFB">
      <w:pPr>
        <w:pStyle w:val="AA0"/>
        <w:widowControl/>
        <w:tabs>
          <w:tab w:val="left" w:pos="1060"/>
        </w:tabs>
        <w:spacing w:line="360" w:lineRule="auto"/>
        <w:ind w:firstLineChars="200" w:firstLine="480"/>
        <w:rPr>
          <w:rFonts w:ascii="宋体" w:eastAsia="宋体" w:hAnsi="宋体" w:cs="宋体" w:hint="default"/>
          <w:sz w:val="24"/>
          <w:szCs w:val="24"/>
          <w:lang w:val="zh-TW"/>
        </w:rPr>
      </w:pPr>
      <w:r>
        <w:rPr>
          <w:rFonts w:ascii="宋体" w:eastAsia="宋体" w:hAnsi="宋体" w:cs="宋体"/>
          <w:sz w:val="24"/>
          <w:szCs w:val="24"/>
          <w:lang w:val="zh-TW"/>
        </w:rPr>
        <w:t>1.现金及银行票据需提供招标方开具的收据</w:t>
      </w:r>
    </w:p>
    <w:p w:rsidR="00377DFB" w:rsidRDefault="00377DFB">
      <w:pPr>
        <w:pStyle w:val="AA0"/>
        <w:widowControl/>
        <w:tabs>
          <w:tab w:val="left" w:pos="1060"/>
        </w:tabs>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2.</w:t>
      </w:r>
      <w:r>
        <w:rPr>
          <w:rFonts w:ascii="宋体" w:eastAsia="宋体" w:hAnsi="宋体" w:cs="宋体" w:hint="default"/>
          <w:sz w:val="24"/>
          <w:szCs w:val="24"/>
          <w:lang w:val="zh-TW"/>
        </w:rPr>
        <w:t>①</w:t>
      </w:r>
      <w:r>
        <w:rPr>
          <w:rFonts w:ascii="宋体" w:eastAsia="宋体" w:hAnsi="宋体" w:cs="宋体"/>
          <w:sz w:val="24"/>
          <w:szCs w:val="24"/>
          <w:lang w:val="zh-TW"/>
        </w:rPr>
        <w:t>银行支票原件或支票倒送回单</w:t>
      </w:r>
    </w:p>
    <w:p w:rsidR="00377DFB" w:rsidRDefault="00377DFB">
      <w:pPr>
        <w:pStyle w:val="AA0"/>
        <w:widowControl/>
        <w:tabs>
          <w:tab w:val="left" w:pos="1060"/>
        </w:tabs>
        <w:spacing w:line="360" w:lineRule="auto"/>
        <w:ind w:firstLineChars="300" w:firstLine="720"/>
        <w:rPr>
          <w:rFonts w:ascii="宋体" w:eastAsia="宋体" w:hAnsi="宋体" w:cs="宋体" w:hint="default"/>
          <w:sz w:val="24"/>
          <w:szCs w:val="24"/>
          <w:lang w:val="zh-TW"/>
        </w:rPr>
      </w:pPr>
      <w:r>
        <w:rPr>
          <w:rFonts w:ascii="宋体" w:eastAsia="宋体" w:hAnsi="宋体" w:cs="宋体" w:hint="default"/>
          <w:sz w:val="24"/>
          <w:szCs w:val="24"/>
          <w:lang w:val="zh-TW"/>
        </w:rPr>
        <w:t>②</w:t>
      </w:r>
      <w:r>
        <w:rPr>
          <w:rFonts w:ascii="宋体" w:eastAsia="宋体" w:hAnsi="宋体" w:cs="宋体"/>
          <w:sz w:val="24"/>
          <w:szCs w:val="24"/>
          <w:lang w:val="zh-TW"/>
        </w:rPr>
        <w:t>银行电汇需提供银行回执</w:t>
      </w:r>
    </w:p>
    <w:p w:rsidR="00377DFB" w:rsidRDefault="00377DFB">
      <w:pPr>
        <w:pStyle w:val="AA0"/>
        <w:widowControl/>
        <w:tabs>
          <w:tab w:val="left" w:pos="1060"/>
        </w:tabs>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3.银行保函及债权保函（</w:t>
      </w:r>
      <w:r>
        <w:rPr>
          <w:rFonts w:ascii="宋体" w:eastAsia="宋体" w:hAnsi="宋体" w:cs="宋体"/>
          <w:b/>
          <w:sz w:val="24"/>
          <w:szCs w:val="24"/>
          <w:lang w:val="zh-TW"/>
        </w:rPr>
        <w:t>见格式一</w:t>
      </w:r>
      <w:r>
        <w:rPr>
          <w:rFonts w:ascii="宋体" w:eastAsia="宋体" w:hAnsi="宋体" w:cs="宋体"/>
          <w:sz w:val="24"/>
          <w:szCs w:val="24"/>
          <w:lang w:val="zh-TW"/>
        </w:rPr>
        <w:t>）原件</w:t>
      </w:r>
    </w:p>
    <w:p w:rsidR="00377DFB" w:rsidRDefault="00377DFB">
      <w:pPr>
        <w:pStyle w:val="AA0"/>
        <w:widowControl/>
        <w:tabs>
          <w:tab w:val="left" w:pos="1060"/>
        </w:tabs>
        <w:spacing w:line="360" w:lineRule="auto"/>
        <w:rPr>
          <w:rFonts w:ascii="宋体" w:eastAsia="宋体" w:hAnsi="宋体" w:cs="宋体" w:hint="default"/>
          <w:sz w:val="24"/>
          <w:szCs w:val="24"/>
          <w:lang w:val="zh-TW"/>
        </w:rPr>
      </w:pPr>
      <w:r>
        <w:rPr>
          <w:rFonts w:ascii="宋体" w:eastAsia="宋体" w:hAnsi="宋体" w:cs="宋体"/>
          <w:sz w:val="24"/>
          <w:szCs w:val="24"/>
          <w:lang w:val="zh-TW"/>
        </w:rPr>
        <w:t xml:space="preserve">    4.网银支付需提供支付完成后的电子回单截图</w:t>
      </w:r>
    </w:p>
    <w:p w:rsidR="00377DFB" w:rsidRDefault="00377DFB">
      <w:pPr>
        <w:widowControl/>
        <w:snapToGrid/>
        <w:spacing w:line="240" w:lineRule="auto"/>
        <w:ind w:firstLine="0"/>
        <w:jc w:val="left"/>
        <w:rPr>
          <w:rFonts w:ascii="宋体" w:hAnsi="宋体" w:cs="宋体"/>
          <w:color w:val="000000"/>
          <w:kern w:val="2"/>
          <w:u w:val="none"/>
        </w:rPr>
      </w:pPr>
      <w:bookmarkStart w:id="85" w:name="_Toc15613"/>
      <w:bookmarkStart w:id="86" w:name="_Toc19453"/>
      <w:bookmarkStart w:id="87" w:name="_Toc1934"/>
      <w:bookmarkStart w:id="88" w:name="_Toc11"/>
      <w:bookmarkStart w:id="89" w:name="_Toc489533813"/>
      <w:r>
        <w:rPr>
          <w:rFonts w:ascii="宋体" w:hAnsi="宋体" w:cs="宋体"/>
          <w:color w:val="000000"/>
          <w:kern w:val="2"/>
          <w:u w:val="none"/>
        </w:rPr>
        <w:br w:type="page"/>
      </w:r>
    </w:p>
    <w:p w:rsidR="00377DFB" w:rsidRDefault="00377DFB">
      <w:pPr>
        <w:ind w:firstLine="0"/>
        <w:rPr>
          <w:b/>
          <w:u w:val="none"/>
        </w:rPr>
      </w:pPr>
      <w:r>
        <w:rPr>
          <w:rFonts w:hint="eastAsia"/>
          <w:b/>
          <w:u w:val="none"/>
        </w:rPr>
        <w:lastRenderedPageBreak/>
        <w:t>格式</w:t>
      </w:r>
      <w:proofErr w:type="gramStart"/>
      <w:r>
        <w:rPr>
          <w:rFonts w:hint="eastAsia"/>
          <w:b/>
          <w:u w:val="none"/>
        </w:rPr>
        <w:t>一</w:t>
      </w:r>
      <w:proofErr w:type="gramEnd"/>
      <w:r>
        <w:rPr>
          <w:rFonts w:hint="eastAsia"/>
          <w:b/>
          <w:u w:val="none"/>
        </w:rPr>
        <w:t>：投标保证金保函（债权保函）格式</w:t>
      </w:r>
    </w:p>
    <w:p w:rsidR="00377DFB" w:rsidRDefault="00377DFB">
      <w:pPr>
        <w:ind w:firstLine="0"/>
        <w:rPr>
          <w:b/>
          <w:u w:val="none"/>
        </w:rPr>
      </w:pPr>
    </w:p>
    <w:p w:rsidR="00377DFB" w:rsidRDefault="00377DFB">
      <w:pPr>
        <w:ind w:firstLine="0"/>
        <w:jc w:val="center"/>
        <w:rPr>
          <w:b/>
          <w:u w:val="none"/>
        </w:rPr>
      </w:pPr>
      <w:r>
        <w:rPr>
          <w:rFonts w:hint="eastAsia"/>
          <w:b/>
          <w:sz w:val="30"/>
          <w:szCs w:val="30"/>
          <w:u w:val="none"/>
        </w:rPr>
        <w:t>投标保证金保函（债权保函）</w:t>
      </w:r>
    </w:p>
    <w:p w:rsidR="00377DFB" w:rsidRDefault="00377DFB">
      <w:pPr>
        <w:ind w:firstLine="0"/>
        <w:rPr>
          <w:u w:val="none"/>
        </w:rPr>
      </w:pPr>
    </w:p>
    <w:p w:rsidR="00377DFB" w:rsidRDefault="00377DFB">
      <w:pPr>
        <w:ind w:firstLine="0"/>
        <w:rPr>
          <w:u w:val="none"/>
        </w:rPr>
      </w:pPr>
      <w:r>
        <w:rPr>
          <w:rFonts w:hint="eastAsia"/>
          <w:u w:val="none"/>
        </w:rPr>
        <w:t>致：太原重工股份有限公司</w:t>
      </w:r>
    </w:p>
    <w:p w:rsidR="00377DFB" w:rsidRDefault="00377DFB">
      <w:pPr>
        <w:jc w:val="left"/>
        <w:rPr>
          <w:u w:val="none"/>
        </w:rPr>
      </w:pPr>
      <w:r>
        <w:rPr>
          <w:rFonts w:hint="eastAsia"/>
          <w:u w:val="none"/>
        </w:rPr>
        <w:t>我单位参加贵公司组织的</w:t>
      </w:r>
      <w:r>
        <w:rPr>
          <w:rFonts w:hint="eastAsia"/>
        </w:rPr>
        <w:t>（招标</w:t>
      </w:r>
      <w:r>
        <w:t>项目名称</w:t>
      </w:r>
      <w:r>
        <w:rPr>
          <w:rFonts w:hint="eastAsia"/>
        </w:rPr>
        <w:t>）（招标项目编号：）</w:t>
      </w:r>
      <w:r>
        <w:rPr>
          <w:rFonts w:hint="eastAsia"/>
          <w:u w:val="none"/>
        </w:rPr>
        <w:t>的招标活动，我单位同意从贵公司欠我单位的款项中划拨大写：（小写：元）用于本次投标项目的投标保证金，并同意按贵公司关于投标保证金的规定执行。</w:t>
      </w:r>
    </w:p>
    <w:p w:rsidR="00377DFB" w:rsidRDefault="00377DFB">
      <w:pPr>
        <w:rPr>
          <w:u w:val="none"/>
        </w:rPr>
      </w:pPr>
    </w:p>
    <w:p w:rsidR="00377DFB" w:rsidRDefault="00377DFB">
      <w:pPr>
        <w:ind w:firstLine="0"/>
        <w:rPr>
          <w:u w:val="none"/>
        </w:rPr>
      </w:pPr>
    </w:p>
    <w:p w:rsidR="00377DFB" w:rsidRDefault="00377DFB">
      <w:pPr>
        <w:ind w:firstLineChars="1700" w:firstLine="4080"/>
        <w:rPr>
          <w:u w:val="none"/>
        </w:rPr>
      </w:pPr>
      <w:r>
        <w:rPr>
          <w:rFonts w:hint="eastAsia"/>
          <w:u w:val="none"/>
        </w:rPr>
        <w:t>投标单位（债权人）名称：</w:t>
      </w:r>
    </w:p>
    <w:p w:rsidR="00377DFB" w:rsidRDefault="00377DFB">
      <w:pPr>
        <w:ind w:firstLineChars="1700" w:firstLine="4080"/>
        <w:rPr>
          <w:u w:val="none"/>
        </w:rPr>
      </w:pPr>
      <w:r>
        <w:rPr>
          <w:rFonts w:hint="eastAsia"/>
          <w:u w:val="none"/>
        </w:rPr>
        <w:t>（加盖财务章）</w:t>
      </w:r>
    </w:p>
    <w:p w:rsidR="00377DFB" w:rsidRDefault="00377DFB">
      <w:pPr>
        <w:ind w:firstLineChars="1700" w:firstLine="4080"/>
        <w:rPr>
          <w:u w:val="none"/>
        </w:rPr>
      </w:pPr>
      <w:r>
        <w:rPr>
          <w:rFonts w:hint="eastAsia"/>
          <w:u w:val="none"/>
        </w:rPr>
        <w:t>法人代表章：</w:t>
      </w:r>
    </w:p>
    <w:p w:rsidR="00377DFB" w:rsidRDefault="00377DFB">
      <w:pPr>
        <w:ind w:firstLineChars="1700" w:firstLine="4080"/>
        <w:rPr>
          <w:u w:val="none"/>
        </w:rPr>
      </w:pPr>
      <w:r>
        <w:rPr>
          <w:rFonts w:hint="eastAsia"/>
          <w:u w:val="none"/>
        </w:rPr>
        <w:t>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ind w:firstLine="0"/>
        <w:rPr>
          <w:u w:val="none"/>
        </w:rPr>
      </w:pPr>
      <w:r>
        <w:rPr>
          <w:rFonts w:hint="eastAsia"/>
          <w:u w:val="none"/>
        </w:rPr>
        <w:t>招标单位（债务人）意见：</w:t>
      </w:r>
    </w:p>
    <w:p w:rsidR="00377DFB" w:rsidRDefault="00377DFB">
      <w:pPr>
        <w:ind w:firstLine="0"/>
        <w:rPr>
          <w:u w:val="none"/>
        </w:rPr>
      </w:pPr>
      <w:r>
        <w:rPr>
          <w:rFonts w:hint="eastAsia"/>
          <w:u w:val="none"/>
        </w:rPr>
        <w:t>债务单位（加盖债务单位财务章）：</w:t>
      </w:r>
    </w:p>
    <w:p w:rsidR="00377DFB" w:rsidRDefault="00377DFB">
      <w:pPr>
        <w:ind w:firstLine="0"/>
        <w:rPr>
          <w:u w:val="none"/>
        </w:rPr>
      </w:pPr>
      <w:r>
        <w:rPr>
          <w:rFonts w:hint="eastAsia"/>
          <w:u w:val="none"/>
        </w:rPr>
        <w:t>签名：</w:t>
      </w:r>
    </w:p>
    <w:p w:rsidR="00377DFB" w:rsidRDefault="00377DFB">
      <w:pPr>
        <w:ind w:firstLine="0"/>
        <w:rPr>
          <w:u w:val="none"/>
        </w:rPr>
      </w:pPr>
      <w:r>
        <w:rPr>
          <w:rFonts w:hint="eastAsia"/>
          <w:u w:val="none"/>
        </w:rPr>
        <w:t>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p w:rsidR="00377DFB" w:rsidRDefault="00377DFB">
      <w:pPr>
        <w:ind w:firstLine="0"/>
        <w:rPr>
          <w:u w:val="none"/>
        </w:rPr>
      </w:pPr>
    </w:p>
    <w:p w:rsidR="00377DFB" w:rsidRDefault="00377DFB">
      <w:pPr>
        <w:widowControl/>
        <w:snapToGrid/>
        <w:spacing w:line="240" w:lineRule="auto"/>
        <w:ind w:firstLine="0"/>
        <w:jc w:val="left"/>
        <w:rPr>
          <w:rFonts w:ascii="Arial" w:hAnsi="Arial" w:cs="Arial"/>
          <w:b/>
          <w:bCs/>
          <w:color w:val="000000"/>
          <w:kern w:val="2"/>
          <w:szCs w:val="32"/>
          <w:u w:val="none"/>
          <w:lang w:val="zh-TW"/>
        </w:rPr>
      </w:pPr>
      <w:r>
        <w:rPr>
          <w:lang w:val="zh-TW"/>
        </w:rPr>
        <w:br w:type="page"/>
      </w:r>
    </w:p>
    <w:p w:rsidR="00377DFB" w:rsidRDefault="00377DFB">
      <w:pPr>
        <w:pStyle w:val="2"/>
        <w:rPr>
          <w:lang w:val="zh-TW"/>
        </w:rPr>
      </w:pPr>
      <w:bookmarkStart w:id="90" w:name="_Toc113095799"/>
      <w:r>
        <w:rPr>
          <w:rFonts w:hint="eastAsia"/>
          <w:lang w:val="zh-TW"/>
        </w:rPr>
        <w:lastRenderedPageBreak/>
        <w:t>6</w:t>
      </w:r>
      <w:r>
        <w:rPr>
          <w:lang w:val="zh-TW"/>
        </w:rPr>
        <w:t>.8</w:t>
      </w:r>
      <w:r>
        <w:rPr>
          <w:lang w:val="zh-TW"/>
        </w:rPr>
        <w:t>其他相关说明及资料附件</w:t>
      </w:r>
      <w:bookmarkEnd w:id="85"/>
      <w:bookmarkEnd w:id="86"/>
      <w:bookmarkEnd w:id="87"/>
      <w:bookmarkEnd w:id="88"/>
      <w:r>
        <w:rPr>
          <w:lang w:val="zh-TW"/>
        </w:rPr>
        <w:t>格式</w:t>
      </w:r>
      <w:bookmarkEnd w:id="89"/>
      <w:bookmarkEnd w:id="90"/>
    </w:p>
    <w:p w:rsidR="00377DFB" w:rsidRDefault="00377DFB">
      <w:pPr>
        <w:ind w:firstLine="0"/>
        <w:rPr>
          <w:b/>
          <w:u w:val="none"/>
          <w:lang w:val="zh-TW" w:eastAsia="zh-TW"/>
        </w:rPr>
      </w:pPr>
    </w:p>
    <w:p w:rsidR="00377DFB" w:rsidRDefault="00377DFB">
      <w:pPr>
        <w:ind w:firstLineChars="200"/>
        <w:rPr>
          <w:u w:val="none"/>
        </w:rPr>
      </w:pPr>
      <w:r>
        <w:rPr>
          <w:rFonts w:hint="eastAsia"/>
          <w:u w:val="none"/>
        </w:rPr>
        <w:t>投标人如有其他需要提供的资料或内容可列入本章，但应符合以下格式要求：</w:t>
      </w:r>
    </w:p>
    <w:p w:rsidR="00377DFB" w:rsidRDefault="00377DFB">
      <w:pPr>
        <w:ind w:firstLine="0"/>
        <w:rPr>
          <w:u w:val="none"/>
        </w:rPr>
      </w:pPr>
      <w:r>
        <w:rPr>
          <w:rFonts w:hint="eastAsia"/>
          <w:u w:val="none"/>
        </w:rPr>
        <w:t xml:space="preserve">        1. </w:t>
      </w:r>
      <w:r>
        <w:rPr>
          <w:rFonts w:hint="eastAsia"/>
          <w:u w:val="none"/>
        </w:rPr>
        <w:t>正文字体为宋体小四号字，行间距</w:t>
      </w:r>
      <w:r>
        <w:rPr>
          <w:rFonts w:hint="eastAsia"/>
          <w:u w:val="none"/>
        </w:rPr>
        <w:t>1.5</w:t>
      </w:r>
      <w:r>
        <w:rPr>
          <w:rFonts w:hint="eastAsia"/>
          <w:u w:val="none"/>
        </w:rPr>
        <w:t>倍行距，段前段后设置为</w:t>
      </w:r>
      <w:r>
        <w:rPr>
          <w:rFonts w:hint="eastAsia"/>
          <w:u w:val="none"/>
        </w:rPr>
        <w:t>0</w:t>
      </w:r>
      <w:r>
        <w:rPr>
          <w:rFonts w:hint="eastAsia"/>
          <w:u w:val="none"/>
        </w:rPr>
        <w:t>；表格内字体为宋体小四号字，行间距为单</w:t>
      </w:r>
      <w:proofErr w:type="gramStart"/>
      <w:r>
        <w:rPr>
          <w:rFonts w:hint="eastAsia"/>
          <w:u w:val="none"/>
        </w:rPr>
        <w:t>倍</w:t>
      </w:r>
      <w:proofErr w:type="gramEnd"/>
      <w:r>
        <w:rPr>
          <w:rFonts w:hint="eastAsia"/>
          <w:u w:val="none"/>
        </w:rPr>
        <w:t>行距。</w:t>
      </w:r>
    </w:p>
    <w:p w:rsidR="00377DFB" w:rsidRDefault="00377DFB">
      <w:pPr>
        <w:rPr>
          <w:u w:val="none"/>
        </w:rPr>
      </w:pPr>
      <w:r>
        <w:rPr>
          <w:rFonts w:hint="eastAsia"/>
          <w:u w:val="none"/>
        </w:rPr>
        <w:t xml:space="preserve">2. </w:t>
      </w:r>
      <w:r>
        <w:rPr>
          <w:rFonts w:hint="eastAsia"/>
          <w:u w:val="none"/>
        </w:rPr>
        <w:t>图纸或特别文件可提供复印件并加章公</w:t>
      </w:r>
      <w:r>
        <w:rPr>
          <w:u w:val="none"/>
        </w:rPr>
        <w:t>章</w:t>
      </w:r>
      <w:r>
        <w:rPr>
          <w:rFonts w:hint="eastAsia"/>
          <w:u w:val="none"/>
        </w:rPr>
        <w:t>或投标专用章。</w:t>
      </w:r>
      <w:bookmarkStart w:id="91" w:name="_Toc30003"/>
      <w:bookmarkStart w:id="92" w:name="_Toc10632"/>
      <w:bookmarkStart w:id="93" w:name="_Toc4817"/>
      <w:bookmarkStart w:id="94" w:name="_Toc12"/>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pStyle w:val="2"/>
        <w:rPr>
          <w:lang w:val="zh-TW"/>
        </w:rPr>
      </w:pPr>
      <w:bookmarkStart w:id="95" w:name="_Toc489533814"/>
      <w:bookmarkStart w:id="96" w:name="_Toc113095800"/>
      <w:r>
        <w:rPr>
          <w:rFonts w:hint="eastAsia"/>
          <w:lang w:val="zh-TW"/>
        </w:rPr>
        <w:lastRenderedPageBreak/>
        <w:t>6</w:t>
      </w:r>
      <w:r>
        <w:rPr>
          <w:lang w:val="zh-TW"/>
        </w:rPr>
        <w:t>.9</w:t>
      </w:r>
      <w:r>
        <w:rPr>
          <w:lang w:val="zh-TW"/>
        </w:rPr>
        <w:t>投标文件声明</w:t>
      </w:r>
      <w:bookmarkEnd w:id="91"/>
      <w:bookmarkEnd w:id="92"/>
      <w:bookmarkEnd w:id="93"/>
      <w:bookmarkEnd w:id="94"/>
      <w:r>
        <w:rPr>
          <w:lang w:val="zh-TW"/>
        </w:rPr>
        <w:t>格式</w:t>
      </w:r>
      <w:bookmarkEnd w:id="95"/>
      <w:bookmarkEnd w:id="96"/>
    </w:p>
    <w:p w:rsidR="00377DFB" w:rsidRDefault="00377DFB">
      <w:pPr>
        <w:pStyle w:val="A0"/>
        <w:jc w:val="center"/>
        <w:rPr>
          <w:rFonts w:ascii="宋体" w:eastAsia="宋体" w:hAnsi="宋体" w:cs="宋体"/>
          <w:b/>
          <w:bCs/>
          <w:sz w:val="24"/>
          <w:szCs w:val="24"/>
        </w:rPr>
      </w:pPr>
    </w:p>
    <w:p w:rsidR="00377DFB" w:rsidRDefault="00377DFB">
      <w:pPr>
        <w:pStyle w:val="A0"/>
        <w:spacing w:line="360" w:lineRule="auto"/>
        <w:jc w:val="center"/>
        <w:rPr>
          <w:rFonts w:ascii="宋体" w:eastAsia="宋体" w:hAnsi="宋体" w:cs="宋体"/>
          <w:b/>
          <w:bCs/>
          <w:sz w:val="30"/>
          <w:szCs w:val="30"/>
          <w:lang w:val="zh-TW"/>
        </w:rPr>
      </w:pPr>
      <w:r>
        <w:rPr>
          <w:rFonts w:ascii="宋体" w:eastAsia="宋体" w:hAnsi="宋体" w:cs="宋体"/>
          <w:b/>
          <w:bCs/>
          <w:sz w:val="30"/>
          <w:szCs w:val="30"/>
          <w:lang w:val="zh-TW" w:eastAsia="zh-TW"/>
        </w:rPr>
        <w:t>投标文件声明</w:t>
      </w:r>
    </w:p>
    <w:p w:rsidR="00377DFB" w:rsidRDefault="00377DFB">
      <w:pPr>
        <w:pStyle w:val="A0"/>
        <w:jc w:val="center"/>
        <w:rPr>
          <w:rFonts w:ascii="宋体" w:eastAsia="宋体" w:hAnsi="宋体" w:cs="宋体"/>
          <w:b/>
          <w:bCs/>
          <w:sz w:val="24"/>
          <w:szCs w:val="24"/>
          <w:lang w:val="zh-TW"/>
        </w:rPr>
      </w:pPr>
    </w:p>
    <w:p w:rsidR="00377DFB" w:rsidRDefault="00377DFB">
      <w:pPr>
        <w:pStyle w:val="A0"/>
        <w:spacing w:line="360" w:lineRule="auto"/>
        <w:rPr>
          <w:rFonts w:ascii="宋体" w:eastAsia="宋体" w:hAnsi="宋体" w:cs="宋体"/>
          <w:sz w:val="24"/>
          <w:szCs w:val="24"/>
          <w:lang w:eastAsia="zh-TW"/>
        </w:rPr>
      </w:pPr>
      <w:r>
        <w:rPr>
          <w:rFonts w:ascii="宋体" w:eastAsia="宋体" w:hAnsi="宋体" w:cs="宋体" w:hint="eastAsia"/>
          <w:sz w:val="24"/>
          <w:szCs w:val="24"/>
          <w:lang w:eastAsia="zh-TW"/>
        </w:rPr>
        <w:t>致：太原重工股份有限公司</w:t>
      </w:r>
    </w:p>
    <w:p w:rsidR="00377DFB" w:rsidRDefault="00377DFB">
      <w:pPr>
        <w:pStyle w:val="A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sz w:val="24"/>
          <w:szCs w:val="24"/>
          <w:lang w:val="zh-TW" w:eastAsia="zh-TW"/>
        </w:rPr>
        <w:t>我单位愿遵守</w:t>
      </w:r>
      <w:r>
        <w:rPr>
          <w:rFonts w:ascii="宋体" w:eastAsia="宋体" w:hAnsi="宋体" w:cs="宋体" w:hint="eastAsia"/>
          <w:sz w:val="24"/>
          <w:szCs w:val="24"/>
          <w:u w:val="single"/>
          <w:lang w:val="zh-TW" w:eastAsia="zh-TW"/>
        </w:rPr>
        <w:t>（</w:t>
      </w:r>
      <w:r>
        <w:rPr>
          <w:rFonts w:ascii="宋体" w:eastAsia="宋体" w:hAnsi="宋体" w:hint="eastAsia"/>
          <w:sz w:val="24"/>
          <w:szCs w:val="24"/>
          <w:u w:val="single"/>
        </w:rPr>
        <w:t>招标</w:t>
      </w:r>
      <w:r>
        <w:rPr>
          <w:rFonts w:ascii="宋体" w:eastAsia="宋体" w:hAnsi="宋体"/>
          <w:sz w:val="24"/>
          <w:szCs w:val="24"/>
          <w:u w:val="single"/>
        </w:rPr>
        <w:t>项目名称</w:t>
      </w:r>
      <w:r>
        <w:rPr>
          <w:rFonts w:ascii="宋体" w:eastAsia="宋体" w:hAnsi="宋体" w:hint="eastAsia"/>
          <w:sz w:val="24"/>
          <w:szCs w:val="24"/>
          <w:u w:val="single"/>
        </w:rPr>
        <w:t>）（招标项目编号：       ）</w:t>
      </w:r>
      <w:r>
        <w:rPr>
          <w:rFonts w:ascii="宋体" w:eastAsia="宋体" w:hAnsi="宋体" w:cs="宋体" w:hint="eastAsia"/>
          <w:sz w:val="24"/>
          <w:szCs w:val="24"/>
          <w:lang w:val="zh-TW"/>
        </w:rPr>
        <w:t>询价文件</w:t>
      </w:r>
      <w:r>
        <w:rPr>
          <w:rFonts w:ascii="宋体" w:eastAsia="宋体" w:hAnsi="宋体" w:cs="宋体"/>
          <w:sz w:val="24"/>
          <w:szCs w:val="24"/>
          <w:lang w:val="zh-TW" w:eastAsia="zh-TW"/>
        </w:rPr>
        <w:t>中的所有要求（在投标文件中声明有偏离的内容除外）。</w:t>
      </w:r>
    </w:p>
    <w:p w:rsidR="00377DFB" w:rsidRDefault="00377DFB">
      <w:pPr>
        <w:pStyle w:val="A0"/>
        <w:spacing w:line="360" w:lineRule="auto"/>
        <w:rPr>
          <w:rFonts w:ascii="宋体" w:eastAsia="宋体" w:hAnsi="宋体" w:cs="宋体"/>
          <w:b/>
          <w:bCs/>
          <w:sz w:val="24"/>
          <w:szCs w:val="24"/>
        </w:rPr>
      </w:pPr>
      <w:r>
        <w:rPr>
          <w:rFonts w:ascii="宋体" w:eastAsia="宋体" w:hAnsi="宋体" w:cs="宋体" w:hint="eastAsia"/>
          <w:b/>
          <w:bCs/>
          <w:sz w:val="24"/>
          <w:szCs w:val="24"/>
        </w:rPr>
        <w:t xml:space="preserve">    2.</w:t>
      </w:r>
      <w:r>
        <w:rPr>
          <w:rFonts w:ascii="宋体" w:eastAsia="宋体" w:hAnsi="宋体" w:cs="宋体"/>
          <w:sz w:val="24"/>
          <w:szCs w:val="24"/>
          <w:lang w:val="zh-TW" w:eastAsia="zh-TW"/>
        </w:rPr>
        <w:t>我单位投标文件电子版与纸质版一致，如有偏差以纸质版文件为准。</w:t>
      </w:r>
    </w:p>
    <w:p w:rsidR="00377DFB" w:rsidRDefault="00377DFB">
      <w:pPr>
        <w:pStyle w:val="A0"/>
        <w:spacing w:line="360" w:lineRule="auto"/>
        <w:rPr>
          <w:rFonts w:ascii="宋体" w:eastAsia="宋体" w:hAnsi="宋体" w:cs="宋体"/>
          <w:b/>
          <w:bCs/>
          <w:sz w:val="24"/>
          <w:szCs w:val="24"/>
        </w:rPr>
      </w:pPr>
      <w:r>
        <w:rPr>
          <w:rFonts w:ascii="宋体" w:eastAsia="宋体" w:hAnsi="宋体" w:cs="宋体" w:hint="eastAsia"/>
          <w:b/>
          <w:bCs/>
          <w:sz w:val="24"/>
          <w:szCs w:val="24"/>
        </w:rPr>
        <w:t xml:space="preserve">    3.</w:t>
      </w:r>
      <w:r>
        <w:rPr>
          <w:rFonts w:ascii="宋体" w:eastAsia="宋体" w:hAnsi="宋体" w:cs="宋体"/>
          <w:sz w:val="24"/>
          <w:szCs w:val="24"/>
          <w:lang w:val="zh-TW" w:eastAsia="zh-TW"/>
        </w:rPr>
        <w:t>我单位</w:t>
      </w:r>
      <w:r>
        <w:rPr>
          <w:rFonts w:ascii="宋体" w:eastAsia="宋体" w:hAnsi="宋体" w:cs="宋体" w:hint="eastAsia"/>
          <w:sz w:val="24"/>
          <w:szCs w:val="24"/>
          <w:lang w:val="zh-TW"/>
        </w:rPr>
        <w:t>没有处于被责令停业的状态；没有处于财产被接管、冻结、破产的状态；</w:t>
      </w:r>
      <w:r>
        <w:rPr>
          <w:rFonts w:ascii="宋体" w:eastAsia="宋体" w:hAnsi="宋体" w:cs="宋体"/>
          <w:sz w:val="24"/>
          <w:szCs w:val="24"/>
          <w:lang w:val="zh-TW" w:eastAsia="zh-TW"/>
        </w:rPr>
        <w:t>我单位及法人</w:t>
      </w:r>
      <w:r>
        <w:rPr>
          <w:rFonts w:ascii="宋体" w:eastAsia="宋体" w:hAnsi="宋体" w:cs="宋体" w:hint="eastAsia"/>
          <w:sz w:val="24"/>
          <w:szCs w:val="24"/>
          <w:lang w:val="zh-TW"/>
        </w:rPr>
        <w:t>代表近三年内</w:t>
      </w:r>
      <w:r>
        <w:rPr>
          <w:rFonts w:ascii="宋体" w:eastAsia="宋体" w:hAnsi="宋体" w:cs="宋体" w:hint="eastAsia"/>
          <w:sz w:val="24"/>
          <w:szCs w:val="24"/>
        </w:rPr>
        <w:t>(</w:t>
      </w:r>
      <w:r>
        <w:rPr>
          <w:rFonts w:ascii="宋体" w:eastAsia="宋体" w:hAnsi="宋体" w:cs="宋体" w:hint="eastAsia"/>
          <w:sz w:val="24"/>
          <w:szCs w:val="24"/>
          <w:lang w:val="zh-TW"/>
        </w:rPr>
        <w:t>距本次投标日期</w:t>
      </w:r>
      <w:r>
        <w:rPr>
          <w:rFonts w:ascii="宋体" w:eastAsia="宋体" w:hAnsi="宋体" w:cs="宋体" w:hint="eastAsia"/>
          <w:sz w:val="24"/>
          <w:szCs w:val="24"/>
        </w:rPr>
        <w:t>)</w:t>
      </w:r>
      <w:r>
        <w:rPr>
          <w:rFonts w:ascii="宋体" w:eastAsia="宋体" w:hAnsi="宋体" w:cs="宋体"/>
          <w:sz w:val="24"/>
          <w:szCs w:val="24"/>
          <w:lang w:val="zh-TW" w:eastAsia="zh-TW"/>
        </w:rPr>
        <w:t>无商业贿赂行为</w:t>
      </w:r>
      <w:r>
        <w:rPr>
          <w:rFonts w:ascii="宋体" w:eastAsia="宋体" w:hAnsi="宋体" w:cs="宋体" w:hint="eastAsia"/>
          <w:sz w:val="24"/>
          <w:szCs w:val="24"/>
          <w:lang w:val="zh-TW"/>
        </w:rPr>
        <w:t>记录以</w:t>
      </w:r>
      <w:r>
        <w:rPr>
          <w:rFonts w:ascii="宋体" w:eastAsia="宋体" w:hAnsi="宋体" w:cs="宋体"/>
          <w:sz w:val="24"/>
          <w:szCs w:val="24"/>
          <w:lang w:val="zh-TW" w:eastAsia="zh-TW"/>
        </w:rPr>
        <w:t>及与招</w:t>
      </w:r>
      <w:r>
        <w:rPr>
          <w:rFonts w:ascii="宋体" w:eastAsia="宋体" w:hAnsi="宋体" w:cs="宋体" w:hint="eastAsia"/>
          <w:sz w:val="24"/>
          <w:szCs w:val="24"/>
          <w:lang w:val="zh-TW"/>
        </w:rPr>
        <w:t>、</w:t>
      </w:r>
      <w:r>
        <w:rPr>
          <w:rFonts w:ascii="宋体" w:eastAsia="宋体" w:hAnsi="宋体" w:cs="宋体"/>
          <w:sz w:val="24"/>
          <w:szCs w:val="24"/>
          <w:lang w:val="zh-TW" w:eastAsia="zh-TW"/>
        </w:rPr>
        <w:t>投标有关的违法、违纪</w:t>
      </w:r>
      <w:r>
        <w:rPr>
          <w:rFonts w:ascii="宋体" w:eastAsia="宋体" w:hAnsi="宋体" w:cs="宋体" w:hint="eastAsia"/>
          <w:sz w:val="24"/>
          <w:szCs w:val="24"/>
          <w:lang w:val="zh-TW"/>
        </w:rPr>
        <w:t>、违规、违约等不良记录</w:t>
      </w:r>
      <w:r>
        <w:rPr>
          <w:rFonts w:ascii="宋体" w:eastAsia="宋体" w:hAnsi="宋体" w:cs="宋体"/>
          <w:sz w:val="24"/>
          <w:szCs w:val="24"/>
          <w:lang w:val="zh-TW" w:eastAsia="zh-TW"/>
        </w:rPr>
        <w:t>。</w:t>
      </w:r>
    </w:p>
    <w:p w:rsidR="00377DFB" w:rsidRDefault="00377DFB">
      <w:pPr>
        <w:pStyle w:val="A0"/>
        <w:spacing w:line="360" w:lineRule="auto"/>
        <w:rPr>
          <w:rFonts w:ascii="宋体" w:eastAsia="宋体" w:hAnsi="宋体" w:cs="宋体"/>
          <w:b/>
          <w:bCs/>
          <w:sz w:val="24"/>
          <w:szCs w:val="24"/>
        </w:rPr>
      </w:pPr>
      <w:r>
        <w:rPr>
          <w:rFonts w:ascii="宋体" w:eastAsia="宋体" w:hAnsi="宋体" w:cs="宋体" w:hint="eastAsia"/>
          <w:b/>
          <w:bCs/>
          <w:sz w:val="24"/>
          <w:szCs w:val="24"/>
        </w:rPr>
        <w:t xml:space="preserve">    4.</w:t>
      </w:r>
      <w:r>
        <w:rPr>
          <w:rFonts w:ascii="宋体" w:eastAsia="宋体" w:hAnsi="宋体" w:cs="宋体" w:hint="eastAsia"/>
          <w:sz w:val="24"/>
          <w:szCs w:val="24"/>
          <w:lang w:val="zh-TW"/>
        </w:rPr>
        <w:t>我单位承诺在此次投标活动</w:t>
      </w:r>
      <w:r>
        <w:rPr>
          <w:rFonts w:ascii="宋体" w:eastAsia="宋体" w:hAnsi="宋体" w:cs="宋体"/>
          <w:sz w:val="24"/>
          <w:szCs w:val="24"/>
          <w:lang w:val="zh-TW"/>
        </w:rPr>
        <w:t>中</w:t>
      </w:r>
      <w:r>
        <w:rPr>
          <w:rFonts w:ascii="宋体" w:eastAsia="宋体" w:hAnsi="宋体" w:cs="宋体" w:hint="eastAsia"/>
          <w:sz w:val="24"/>
          <w:szCs w:val="24"/>
          <w:lang w:val="zh-TW"/>
        </w:rPr>
        <w:t>不进行</w:t>
      </w:r>
      <w:r>
        <w:rPr>
          <w:rFonts w:ascii="宋体" w:eastAsia="宋体" w:hAnsi="宋体" w:cs="宋体"/>
          <w:sz w:val="24"/>
          <w:szCs w:val="24"/>
          <w:lang w:val="zh-TW" w:eastAsia="zh-TW"/>
        </w:rPr>
        <w:t>商业贿赂及</w:t>
      </w:r>
      <w:r>
        <w:rPr>
          <w:rFonts w:ascii="宋体" w:eastAsia="宋体" w:hAnsi="宋体" w:cs="宋体" w:hint="eastAsia"/>
          <w:sz w:val="24"/>
          <w:szCs w:val="24"/>
          <w:lang w:val="zh-TW"/>
        </w:rPr>
        <w:t>其他违规、</w:t>
      </w:r>
      <w:r>
        <w:rPr>
          <w:rFonts w:ascii="宋体" w:eastAsia="宋体" w:hAnsi="宋体" w:cs="宋体"/>
          <w:sz w:val="24"/>
          <w:szCs w:val="24"/>
          <w:lang w:val="zh-TW" w:eastAsia="zh-TW"/>
        </w:rPr>
        <w:t>违纪</w:t>
      </w:r>
      <w:r>
        <w:rPr>
          <w:rFonts w:ascii="宋体" w:eastAsia="宋体" w:hAnsi="宋体" w:cs="宋体" w:hint="eastAsia"/>
          <w:sz w:val="24"/>
          <w:szCs w:val="24"/>
          <w:lang w:val="zh-TW"/>
        </w:rPr>
        <w:t>、</w:t>
      </w:r>
      <w:r>
        <w:rPr>
          <w:rFonts w:ascii="宋体" w:eastAsia="宋体" w:hAnsi="宋体" w:cs="宋体"/>
          <w:sz w:val="24"/>
          <w:szCs w:val="24"/>
          <w:lang w:val="zh-TW" w:eastAsia="zh-TW"/>
        </w:rPr>
        <w:t>违法行为。</w:t>
      </w:r>
    </w:p>
    <w:p w:rsidR="00377DFB" w:rsidRDefault="00377DFB">
      <w:pPr>
        <w:pStyle w:val="A0"/>
        <w:spacing w:line="360" w:lineRule="auto"/>
        <w:rPr>
          <w:rFonts w:ascii="宋体" w:eastAsia="宋体" w:hAnsi="宋体" w:cs="宋体"/>
          <w:b/>
          <w:bCs/>
          <w:sz w:val="24"/>
          <w:szCs w:val="24"/>
        </w:rPr>
      </w:pPr>
      <w:r>
        <w:rPr>
          <w:rFonts w:ascii="宋体" w:eastAsia="宋体" w:hAnsi="宋体" w:cs="宋体" w:hint="eastAsia"/>
          <w:b/>
          <w:bCs/>
          <w:sz w:val="24"/>
          <w:szCs w:val="24"/>
        </w:rPr>
        <w:t xml:space="preserve">    5.</w:t>
      </w:r>
      <w:r>
        <w:rPr>
          <w:rFonts w:ascii="宋体" w:eastAsia="宋体" w:hAnsi="宋体" w:cs="宋体"/>
          <w:sz w:val="24"/>
          <w:szCs w:val="24"/>
          <w:lang w:val="zh-TW" w:eastAsia="zh-TW"/>
        </w:rPr>
        <w:t>我单位所提供的投标</w:t>
      </w:r>
      <w:r>
        <w:rPr>
          <w:rFonts w:ascii="宋体" w:eastAsia="宋体" w:hAnsi="宋体" w:cs="宋体" w:hint="eastAsia"/>
          <w:sz w:val="24"/>
          <w:szCs w:val="24"/>
          <w:lang w:val="zh-TW"/>
        </w:rPr>
        <w:t>文件及</w:t>
      </w:r>
      <w:r>
        <w:rPr>
          <w:rFonts w:ascii="宋体" w:eastAsia="宋体" w:hAnsi="宋体" w:cs="宋体"/>
          <w:sz w:val="24"/>
          <w:szCs w:val="24"/>
          <w:lang w:val="zh-TW"/>
        </w:rPr>
        <w:t>附件</w:t>
      </w:r>
      <w:r>
        <w:rPr>
          <w:rFonts w:ascii="宋体" w:eastAsia="宋体" w:hAnsi="宋体" w:cs="宋体"/>
          <w:sz w:val="24"/>
          <w:szCs w:val="24"/>
          <w:lang w:val="zh-TW" w:eastAsia="zh-TW"/>
        </w:rPr>
        <w:t>内容真实、有效</w:t>
      </w:r>
      <w:r>
        <w:rPr>
          <w:rFonts w:ascii="宋体" w:eastAsia="宋体" w:hAnsi="宋体" w:cs="宋体" w:hint="eastAsia"/>
          <w:sz w:val="24"/>
          <w:szCs w:val="24"/>
          <w:lang w:val="zh-TW"/>
        </w:rPr>
        <w:t>。</w:t>
      </w:r>
    </w:p>
    <w:p w:rsidR="00377DFB" w:rsidRDefault="00377DFB">
      <w:pPr>
        <w:pStyle w:val="A0"/>
        <w:spacing w:line="360" w:lineRule="auto"/>
        <w:rPr>
          <w:rFonts w:ascii="宋体" w:eastAsia="宋体" w:hAnsi="宋体" w:cs="宋体"/>
          <w:b/>
          <w:bCs/>
          <w:sz w:val="24"/>
          <w:szCs w:val="24"/>
        </w:rPr>
      </w:pPr>
      <w:r>
        <w:rPr>
          <w:rFonts w:ascii="宋体" w:eastAsia="宋体" w:hAnsi="宋体" w:cs="宋体" w:hint="eastAsia"/>
          <w:b/>
          <w:bCs/>
          <w:sz w:val="24"/>
          <w:szCs w:val="24"/>
        </w:rPr>
        <w:t xml:space="preserve">    6.</w:t>
      </w:r>
      <w:r>
        <w:rPr>
          <w:rFonts w:ascii="宋体" w:eastAsia="宋体" w:hAnsi="宋体" w:cs="宋体" w:hint="eastAsia"/>
          <w:sz w:val="24"/>
          <w:szCs w:val="24"/>
          <w:lang w:val="zh-TW"/>
        </w:rPr>
        <w:t>投标过程中，</w:t>
      </w:r>
      <w:r>
        <w:rPr>
          <w:rFonts w:ascii="宋体" w:eastAsia="宋体" w:hAnsi="宋体" w:cs="宋体"/>
          <w:sz w:val="24"/>
          <w:szCs w:val="24"/>
          <w:lang w:val="zh-TW" w:eastAsia="zh-TW"/>
        </w:rPr>
        <w:t>我单位</w:t>
      </w:r>
      <w:r>
        <w:rPr>
          <w:rFonts w:ascii="宋体" w:eastAsia="宋体" w:hAnsi="宋体" w:cs="宋体"/>
          <w:color w:val="auto"/>
          <w:sz w:val="24"/>
          <w:szCs w:val="24"/>
          <w:lang w:val="zh-TW" w:eastAsia="zh-TW"/>
        </w:rPr>
        <w:t>被授权代表的手写签名</w:t>
      </w:r>
      <w:r>
        <w:rPr>
          <w:rFonts w:ascii="宋体" w:eastAsia="宋体" w:hAnsi="宋体" w:cs="宋体" w:hint="eastAsia"/>
          <w:color w:val="auto"/>
          <w:sz w:val="24"/>
          <w:szCs w:val="24"/>
          <w:lang w:val="zh-TW"/>
        </w:rPr>
        <w:t>文件与加盖了</w:t>
      </w:r>
      <w:r>
        <w:rPr>
          <w:rFonts w:ascii="宋体" w:eastAsia="宋体" w:hAnsi="宋体" w:cs="宋体" w:hint="eastAsia"/>
          <w:sz w:val="24"/>
        </w:rPr>
        <w:t>公章或投标专用章的文件</w:t>
      </w:r>
      <w:r>
        <w:rPr>
          <w:rFonts w:ascii="宋体" w:eastAsia="宋体" w:hAnsi="宋体" w:cs="宋体"/>
          <w:color w:val="auto"/>
          <w:sz w:val="24"/>
          <w:szCs w:val="24"/>
          <w:lang w:val="zh-TW" w:eastAsia="zh-TW"/>
        </w:rPr>
        <w:t>具有同等的法律效力。</w:t>
      </w:r>
    </w:p>
    <w:p w:rsidR="00377DFB" w:rsidRDefault="00377DFB">
      <w:pPr>
        <w:pStyle w:val="A0"/>
        <w:spacing w:line="360" w:lineRule="auto"/>
        <w:ind w:firstLineChars="200" w:firstLine="480"/>
        <w:rPr>
          <w:rFonts w:ascii="宋体" w:eastAsia="宋体" w:hAnsi="宋体" w:cs="宋体"/>
          <w:b/>
          <w:bCs/>
          <w:sz w:val="24"/>
          <w:szCs w:val="24"/>
        </w:rPr>
      </w:pPr>
      <w:r>
        <w:rPr>
          <w:rFonts w:ascii="宋体" w:eastAsia="宋体" w:hAnsi="宋体" w:cs="宋体"/>
          <w:sz w:val="24"/>
          <w:szCs w:val="24"/>
          <w:lang w:val="zh-TW" w:eastAsia="zh-TW"/>
        </w:rPr>
        <w:t>以上声明仅限</w:t>
      </w:r>
      <w:r>
        <w:rPr>
          <w:rFonts w:ascii="宋体" w:eastAsia="宋体" w:hAnsi="宋体" w:hint="eastAsia"/>
          <w:sz w:val="24"/>
          <w:szCs w:val="24"/>
          <w:u w:val="single"/>
        </w:rPr>
        <w:t>（招标</w:t>
      </w:r>
      <w:r>
        <w:rPr>
          <w:rFonts w:ascii="宋体" w:eastAsia="宋体" w:hAnsi="宋体"/>
          <w:sz w:val="24"/>
          <w:szCs w:val="24"/>
          <w:u w:val="single"/>
        </w:rPr>
        <w:t>项目名称</w:t>
      </w:r>
      <w:r>
        <w:rPr>
          <w:rFonts w:ascii="宋体" w:eastAsia="宋体" w:hAnsi="宋体" w:hint="eastAsia"/>
          <w:sz w:val="24"/>
          <w:szCs w:val="24"/>
          <w:u w:val="single"/>
        </w:rPr>
        <w:t>）（招标项目编号：              ）</w:t>
      </w:r>
      <w:r>
        <w:rPr>
          <w:rFonts w:ascii="宋体" w:eastAsia="宋体" w:hAnsi="宋体" w:cs="宋体"/>
          <w:sz w:val="24"/>
          <w:szCs w:val="24"/>
          <w:lang w:val="zh-TW" w:eastAsia="zh-TW"/>
        </w:rPr>
        <w:t>的投标活动有效</w:t>
      </w:r>
      <w:r>
        <w:rPr>
          <w:rFonts w:ascii="宋体" w:eastAsia="宋体" w:hAnsi="宋体" w:cs="宋体" w:hint="eastAsia"/>
          <w:sz w:val="24"/>
          <w:szCs w:val="24"/>
          <w:lang w:val="zh-TW"/>
        </w:rPr>
        <w:t>。</w:t>
      </w:r>
    </w:p>
    <w:p w:rsidR="00377DFB" w:rsidRDefault="00377DFB">
      <w:pPr>
        <w:pStyle w:val="A0"/>
        <w:spacing w:line="360" w:lineRule="auto"/>
        <w:ind w:firstLine="480"/>
        <w:jc w:val="left"/>
        <w:rPr>
          <w:rFonts w:ascii="宋体" w:eastAsia="宋体" w:hAnsi="宋体" w:cs="宋体"/>
          <w:sz w:val="24"/>
          <w:szCs w:val="24"/>
          <w:lang w:val="zh-TW" w:eastAsia="zh-TW"/>
        </w:rPr>
      </w:pPr>
      <w:r>
        <w:rPr>
          <w:rFonts w:ascii="宋体" w:eastAsia="宋体" w:hAnsi="宋体" w:cs="宋体"/>
          <w:sz w:val="24"/>
          <w:szCs w:val="24"/>
          <w:lang w:val="zh-TW" w:eastAsia="zh-TW"/>
        </w:rPr>
        <w:t>如我单位违反上述声明或声明与事实不符的，</w:t>
      </w:r>
      <w:r>
        <w:rPr>
          <w:rFonts w:ascii="宋体" w:eastAsia="宋体" w:hAnsi="宋体" w:cs="宋体" w:hint="eastAsia"/>
          <w:sz w:val="24"/>
          <w:szCs w:val="24"/>
          <w:lang w:val="zh-TW"/>
        </w:rPr>
        <w:t>经查实，</w:t>
      </w:r>
      <w:r>
        <w:rPr>
          <w:rFonts w:ascii="宋体" w:eastAsia="宋体" w:hAnsi="宋体" w:cs="宋体"/>
          <w:sz w:val="24"/>
          <w:szCs w:val="24"/>
          <w:lang w:val="zh-TW" w:eastAsia="zh-TW"/>
        </w:rPr>
        <w:t>我单位愿承担由此造成的</w:t>
      </w:r>
      <w:r>
        <w:rPr>
          <w:rFonts w:ascii="宋体" w:eastAsia="宋体" w:hAnsi="宋体" w:cs="宋体" w:hint="eastAsia"/>
          <w:sz w:val="24"/>
          <w:szCs w:val="24"/>
          <w:lang w:val="zh-TW"/>
        </w:rPr>
        <w:t>法律</w:t>
      </w:r>
      <w:r>
        <w:rPr>
          <w:rFonts w:ascii="宋体" w:eastAsia="宋体" w:hAnsi="宋体" w:cs="宋体"/>
          <w:sz w:val="24"/>
          <w:szCs w:val="24"/>
          <w:lang w:val="zh-TW" w:eastAsia="zh-TW"/>
        </w:rPr>
        <w:t>责任及相关损失</w:t>
      </w:r>
      <w:r>
        <w:rPr>
          <w:rFonts w:ascii="宋体" w:eastAsia="宋体" w:hAnsi="宋体" w:cs="宋体" w:hint="eastAsia"/>
          <w:sz w:val="24"/>
          <w:szCs w:val="24"/>
          <w:lang w:val="zh-TW"/>
        </w:rPr>
        <w:t>。</w:t>
      </w:r>
    </w:p>
    <w:p w:rsidR="00377DFB" w:rsidRDefault="00377DFB">
      <w:pPr>
        <w:pStyle w:val="A0"/>
        <w:spacing w:line="360" w:lineRule="auto"/>
        <w:ind w:firstLine="480"/>
        <w:jc w:val="left"/>
        <w:rPr>
          <w:rFonts w:ascii="宋体" w:eastAsia="宋体" w:hAnsi="宋体" w:cs="宋体"/>
          <w:sz w:val="24"/>
          <w:szCs w:val="24"/>
          <w:lang w:val="zh-TW"/>
        </w:rPr>
      </w:pPr>
      <w:r>
        <w:rPr>
          <w:rFonts w:ascii="宋体" w:eastAsia="宋体" w:hAnsi="宋体" w:cs="宋体"/>
          <w:sz w:val="24"/>
          <w:szCs w:val="24"/>
          <w:lang w:val="zh-TW" w:eastAsia="zh-TW"/>
        </w:rPr>
        <w:t>特此声明</w:t>
      </w:r>
      <w:r>
        <w:rPr>
          <w:rFonts w:ascii="宋体" w:eastAsia="宋体" w:hAnsi="宋体" w:cs="宋体" w:hint="eastAsia"/>
          <w:sz w:val="24"/>
          <w:szCs w:val="24"/>
          <w:lang w:val="zh-TW"/>
        </w:rPr>
        <w:t>。</w:t>
      </w:r>
    </w:p>
    <w:p w:rsidR="00377DFB" w:rsidRDefault="00377DFB">
      <w:pPr>
        <w:pStyle w:val="A0"/>
        <w:spacing w:line="360" w:lineRule="auto"/>
        <w:ind w:firstLine="480"/>
        <w:jc w:val="left"/>
        <w:rPr>
          <w:rFonts w:ascii="宋体" w:eastAsia="宋体" w:hAnsi="宋体" w:cs="宋体"/>
          <w:sz w:val="24"/>
          <w:szCs w:val="24"/>
          <w:lang w:val="zh-TW"/>
        </w:rPr>
      </w:pPr>
    </w:p>
    <w:p w:rsidR="00377DFB" w:rsidRDefault="00377DFB">
      <w:pPr>
        <w:pStyle w:val="A0"/>
        <w:spacing w:line="360" w:lineRule="auto"/>
        <w:ind w:firstLine="480"/>
        <w:jc w:val="left"/>
        <w:rPr>
          <w:rFonts w:ascii="宋体" w:eastAsia="宋体" w:hAnsi="宋体" w:cs="宋体"/>
          <w:sz w:val="24"/>
          <w:szCs w:val="24"/>
          <w:lang w:val="zh-TW"/>
        </w:rPr>
      </w:pPr>
    </w:p>
    <w:p w:rsidR="00377DFB" w:rsidRDefault="00377DFB">
      <w:pPr>
        <w:ind w:right="960"/>
        <w:jc w:val="right"/>
        <w:rPr>
          <w:u w:val="none"/>
        </w:rPr>
      </w:pPr>
      <w:r>
        <w:rPr>
          <w:rFonts w:hint="eastAsia"/>
          <w:u w:val="none"/>
        </w:rPr>
        <w:t>法定代表人签字（或盖法人章）：</w:t>
      </w:r>
    </w:p>
    <w:p w:rsidR="00377DFB" w:rsidRDefault="00377DFB">
      <w:pPr>
        <w:ind w:right="240"/>
        <w:jc w:val="right"/>
        <w:rPr>
          <w:u w:val="none"/>
        </w:rPr>
      </w:pPr>
      <w:r>
        <w:rPr>
          <w:rFonts w:hint="eastAsia"/>
          <w:u w:val="none"/>
        </w:rPr>
        <w:t>被授权人签字（法定代表人参加除外）：</w:t>
      </w:r>
    </w:p>
    <w:p w:rsidR="00377DFB" w:rsidRDefault="00377DFB">
      <w:pPr>
        <w:ind w:right="480"/>
        <w:jc w:val="right"/>
        <w:rPr>
          <w:u w:val="none"/>
        </w:rPr>
      </w:pPr>
      <w:r>
        <w:rPr>
          <w:rFonts w:hint="eastAsia"/>
          <w:u w:val="none"/>
        </w:rPr>
        <w:t>投标单位名称（公章或投标专用章）：</w:t>
      </w:r>
    </w:p>
    <w:p w:rsidR="00377DFB" w:rsidRDefault="00377DFB">
      <w:pPr>
        <w:ind w:right="960" w:firstLineChars="1800" w:firstLine="4320"/>
        <w:rPr>
          <w:u w:val="none"/>
        </w:rPr>
      </w:pPr>
      <w:r>
        <w:rPr>
          <w:rFonts w:hint="eastAsia"/>
          <w:u w:val="none"/>
        </w:rPr>
        <w:t>日期：</w:t>
      </w:r>
      <w:r>
        <w:rPr>
          <w:rFonts w:hint="eastAsia"/>
          <w:u w:val="none"/>
        </w:rPr>
        <w:t xml:space="preserve">     </w:t>
      </w:r>
      <w:r>
        <w:rPr>
          <w:rFonts w:hint="eastAsia"/>
          <w:u w:val="none"/>
        </w:rPr>
        <w:t>年</w:t>
      </w:r>
      <w:r>
        <w:rPr>
          <w:rFonts w:hint="eastAsia"/>
          <w:u w:val="none"/>
        </w:rPr>
        <w:t xml:space="preserve">     </w:t>
      </w:r>
      <w:r>
        <w:rPr>
          <w:rFonts w:hint="eastAsia"/>
          <w:u w:val="none"/>
        </w:rPr>
        <w:t>月</w:t>
      </w:r>
      <w:r>
        <w:rPr>
          <w:rFonts w:hint="eastAsia"/>
          <w:u w:val="none"/>
        </w:rPr>
        <w:t xml:space="preserve">    </w:t>
      </w:r>
      <w:r>
        <w:rPr>
          <w:rFonts w:hint="eastAsia"/>
          <w:u w:val="none"/>
        </w:rPr>
        <w:t>日</w:t>
      </w:r>
    </w:p>
    <w:p w:rsidR="00377DFB" w:rsidRDefault="00377DFB">
      <w:pPr>
        <w:rPr>
          <w:u w:val="none"/>
        </w:rPr>
      </w:pPr>
    </w:p>
    <w:p w:rsidR="00377DFB" w:rsidRDefault="00377DFB">
      <w:pPr>
        <w:rPr>
          <w:u w:val="none"/>
        </w:rPr>
      </w:pPr>
    </w:p>
    <w:p w:rsidR="00377DFB" w:rsidRDefault="00377DFB">
      <w:pPr>
        <w:rPr>
          <w:u w:val="none"/>
        </w:rPr>
      </w:pPr>
    </w:p>
    <w:p w:rsidR="00377DFB" w:rsidRDefault="00377DFB">
      <w:pPr>
        <w:pStyle w:val="2"/>
        <w:jc w:val="center"/>
        <w:rPr>
          <w:rFonts w:ascii="宋体" w:hAnsi="宋体" w:cs="宋体"/>
          <w:sz w:val="32"/>
          <w:lang w:val="zh-TW"/>
        </w:rPr>
      </w:pPr>
      <w:bookmarkStart w:id="97" w:name="_Toc489533804"/>
      <w:bookmarkStart w:id="98" w:name="_Toc113095801"/>
      <w:r>
        <w:rPr>
          <w:rFonts w:ascii="宋体" w:hAnsi="宋体" w:hint="eastAsia"/>
          <w:sz w:val="32"/>
          <w:lang w:val="zh-TW"/>
        </w:rPr>
        <w:lastRenderedPageBreak/>
        <w:t xml:space="preserve">第七章  </w:t>
      </w:r>
      <w:r>
        <w:rPr>
          <w:rFonts w:ascii="宋体" w:hAnsi="宋体"/>
          <w:sz w:val="32"/>
          <w:lang w:val="zh-TW"/>
        </w:rPr>
        <w:t>招标过程争议及纠纷的解决</w:t>
      </w:r>
      <w:bookmarkEnd w:id="97"/>
      <w:bookmarkEnd w:id="98"/>
    </w:p>
    <w:p w:rsidR="00377DFB" w:rsidRDefault="00377DFB">
      <w:pPr>
        <w:pStyle w:val="A0"/>
        <w:tabs>
          <w:tab w:val="left" w:pos="960"/>
        </w:tabs>
        <w:spacing w:line="360" w:lineRule="auto"/>
        <w:ind w:firstLineChars="150" w:firstLine="360"/>
        <w:rPr>
          <w:rFonts w:ascii="宋体" w:eastAsia="宋体" w:hAnsi="宋体" w:cs="宋体"/>
          <w:b/>
          <w:bCs/>
          <w:sz w:val="24"/>
          <w:szCs w:val="24"/>
          <w:lang w:val="zh-TW"/>
        </w:rPr>
      </w:pPr>
      <w:r>
        <w:rPr>
          <w:rFonts w:ascii="宋体" w:eastAsia="宋体" w:hAnsi="宋体" w:cs="宋体" w:hint="eastAsia"/>
          <w:sz w:val="24"/>
          <w:szCs w:val="24"/>
        </w:rPr>
        <w:t>7.1</w:t>
      </w:r>
      <w:r>
        <w:rPr>
          <w:rFonts w:ascii="宋体" w:eastAsia="宋体" w:hAnsi="宋体" w:cs="宋体"/>
          <w:sz w:val="24"/>
          <w:szCs w:val="24"/>
          <w:lang w:val="zh-TW" w:eastAsia="zh-TW"/>
        </w:rPr>
        <w:t>招、投标双方友好协商解决；</w:t>
      </w:r>
    </w:p>
    <w:p w:rsidR="00377DFB" w:rsidRDefault="00377DFB">
      <w:pPr>
        <w:pStyle w:val="A0"/>
        <w:tabs>
          <w:tab w:val="left" w:pos="960"/>
        </w:tabs>
        <w:spacing w:line="360" w:lineRule="auto"/>
        <w:ind w:firstLineChars="150" w:firstLine="360"/>
        <w:rPr>
          <w:rFonts w:ascii="宋体" w:eastAsia="宋体" w:hAnsi="宋体" w:cs="宋体"/>
          <w:b/>
          <w:bCs/>
          <w:sz w:val="24"/>
          <w:szCs w:val="24"/>
          <w:lang w:val="zh-TW"/>
        </w:rPr>
      </w:pPr>
      <w:r>
        <w:rPr>
          <w:rFonts w:ascii="宋体" w:eastAsia="宋体" w:hAnsi="宋体" w:cs="宋体" w:hint="eastAsia"/>
          <w:sz w:val="24"/>
          <w:szCs w:val="24"/>
        </w:rPr>
        <w:t>7.2</w:t>
      </w:r>
      <w:r>
        <w:rPr>
          <w:rFonts w:ascii="宋体" w:eastAsia="宋体" w:hAnsi="宋体" w:cs="宋体"/>
          <w:sz w:val="24"/>
          <w:szCs w:val="24"/>
          <w:lang w:val="zh-TW" w:eastAsia="zh-TW"/>
        </w:rPr>
        <w:t>协商不成时，通过</w:t>
      </w:r>
      <w:r>
        <w:rPr>
          <w:rFonts w:ascii="宋体" w:eastAsia="宋体" w:hAnsi="宋体" w:cs="宋体" w:hint="eastAsia"/>
          <w:sz w:val="24"/>
          <w:szCs w:val="24"/>
          <w:lang w:val="zh-TW"/>
        </w:rPr>
        <w:t>申请人</w:t>
      </w:r>
      <w:r>
        <w:rPr>
          <w:rFonts w:ascii="宋体" w:eastAsia="宋体" w:hAnsi="宋体" w:cs="宋体"/>
          <w:sz w:val="24"/>
          <w:szCs w:val="24"/>
          <w:lang w:val="zh-TW" w:eastAsia="zh-TW"/>
        </w:rPr>
        <w:t>所在地招标仲裁机构仲裁解决；</w:t>
      </w:r>
    </w:p>
    <w:p w:rsidR="00377DFB" w:rsidRDefault="00377DFB">
      <w:pPr>
        <w:pStyle w:val="A0"/>
        <w:tabs>
          <w:tab w:val="left" w:pos="960"/>
        </w:tabs>
        <w:spacing w:line="360" w:lineRule="auto"/>
        <w:ind w:firstLineChars="150" w:firstLine="360"/>
        <w:rPr>
          <w:rFonts w:ascii="宋体" w:eastAsia="宋体" w:hAnsi="宋体" w:cs="宋体"/>
          <w:sz w:val="24"/>
          <w:szCs w:val="24"/>
          <w:lang w:val="zh-TW"/>
        </w:rPr>
      </w:pPr>
      <w:r>
        <w:rPr>
          <w:rFonts w:ascii="宋体" w:eastAsia="宋体" w:hAnsi="宋体" w:cs="宋体" w:hint="eastAsia"/>
          <w:sz w:val="24"/>
          <w:szCs w:val="24"/>
        </w:rPr>
        <w:t>7.3</w:t>
      </w:r>
      <w:r>
        <w:rPr>
          <w:rFonts w:ascii="宋体" w:eastAsia="宋体" w:hAnsi="宋体" w:cs="宋体"/>
          <w:sz w:val="24"/>
          <w:szCs w:val="24"/>
          <w:lang w:val="zh-TW" w:eastAsia="zh-TW"/>
        </w:rPr>
        <w:t>对仲裁不服的，向</w:t>
      </w:r>
      <w:r>
        <w:rPr>
          <w:rFonts w:ascii="宋体" w:eastAsia="宋体" w:hAnsi="宋体" w:cs="宋体" w:hint="eastAsia"/>
          <w:sz w:val="24"/>
          <w:szCs w:val="24"/>
          <w:lang w:val="zh-TW"/>
        </w:rPr>
        <w:t>申请人</w:t>
      </w:r>
      <w:r>
        <w:rPr>
          <w:rFonts w:ascii="宋体" w:eastAsia="宋体" w:hAnsi="宋体" w:cs="宋体"/>
          <w:sz w:val="24"/>
          <w:szCs w:val="24"/>
          <w:lang w:val="zh-TW" w:eastAsia="zh-TW"/>
        </w:rPr>
        <w:t>所在地人民法院提起诉讼。</w:t>
      </w:r>
    </w:p>
    <w:p w:rsidR="00377DFB" w:rsidRDefault="00377DFB">
      <w:pPr>
        <w:rPr>
          <w:u w:val="none"/>
          <w:lang w:eastAsia="zh-TW"/>
        </w:rPr>
      </w:pPr>
    </w:p>
    <w:p w:rsidR="00377DFB" w:rsidRDefault="00377DFB">
      <w:pPr>
        <w:rPr>
          <w:u w:val="none"/>
        </w:rPr>
      </w:pPr>
    </w:p>
    <w:p w:rsidR="00377DFB" w:rsidRDefault="00377DFB">
      <w:pPr>
        <w:rPr>
          <w:u w:val="none"/>
        </w:rPr>
      </w:pPr>
    </w:p>
    <w:p w:rsidR="00377DFB" w:rsidRDefault="00377DFB">
      <w:pPr>
        <w:ind w:firstLine="0"/>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rPr>
          <w:u w:val="none"/>
        </w:rPr>
      </w:pPr>
    </w:p>
    <w:p w:rsidR="00377DFB" w:rsidRDefault="00377DFB">
      <w:pPr>
        <w:pStyle w:val="A0"/>
        <w:spacing w:before="240" w:after="240" w:line="480" w:lineRule="atLeast"/>
        <w:ind w:firstLine="480"/>
        <w:jc w:val="right"/>
        <w:rPr>
          <w:rFonts w:ascii="宋体" w:eastAsia="宋体" w:hAnsi="宋体" w:cs="宋体"/>
          <w:sz w:val="24"/>
          <w:szCs w:val="24"/>
          <w:lang w:val="zh-TW" w:eastAsia="zh-TW"/>
        </w:rPr>
      </w:pPr>
    </w:p>
    <w:sectPr w:rsidR="00377DFB">
      <w:pgSz w:w="11900" w:h="16840"/>
      <w:pgMar w:top="1474" w:right="1701" w:bottom="1418" w:left="1758" w:header="851" w:footer="1134"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B4E" w:rsidRDefault="00176B4E">
      <w:pPr>
        <w:spacing w:line="240" w:lineRule="auto"/>
      </w:pPr>
      <w:r>
        <w:separator/>
      </w:r>
    </w:p>
  </w:endnote>
  <w:endnote w:type="continuationSeparator" w:id="0">
    <w:p w:rsidR="00176B4E" w:rsidRDefault="00176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00000007" w:usb1="00000000" w:usb2="00000000" w:usb3="00000000" w:csb0="00000093"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7"/>
      <w:jc w:val="center"/>
      <w:rPr>
        <w:u w:val="none"/>
      </w:rPr>
    </w:pPr>
    <w:r>
      <w:rPr>
        <w:u w:val="none"/>
      </w:rPr>
      <w:fldChar w:fldCharType="begin"/>
    </w:r>
    <w:r>
      <w:rPr>
        <w:u w:val="none"/>
      </w:rPr>
      <w:instrText xml:space="preserve"> PAGE   \* MERGEFORMAT </w:instrText>
    </w:r>
    <w:r>
      <w:rPr>
        <w:u w:val="none"/>
      </w:rPr>
      <w:fldChar w:fldCharType="separate"/>
    </w:r>
    <w:r w:rsidR="000B6230">
      <w:rPr>
        <w:noProof/>
        <w:u w:val="none"/>
      </w:rPr>
      <w:t>- 11 -</w:t>
    </w:r>
    <w:r>
      <w:rPr>
        <w:u w:val="none"/>
      </w:rPr>
      <w:fldChar w:fldCharType="end"/>
    </w:r>
  </w:p>
  <w:p w:rsidR="00CC176C" w:rsidRDefault="00CC176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7"/>
      <w:jc w:val="center"/>
      <w:rPr>
        <w:u w:val="none"/>
      </w:rPr>
    </w:pPr>
    <w:r>
      <w:rPr>
        <w:u w:val="none"/>
      </w:rPr>
      <w:fldChar w:fldCharType="begin"/>
    </w:r>
    <w:r>
      <w:rPr>
        <w:u w:val="none"/>
      </w:rPr>
      <w:instrText xml:space="preserve"> PAGE   \* MERGEFORMAT </w:instrText>
    </w:r>
    <w:r>
      <w:rPr>
        <w:u w:val="none"/>
      </w:rPr>
      <w:fldChar w:fldCharType="separate"/>
    </w:r>
    <w:r w:rsidR="000B6230">
      <w:rPr>
        <w:noProof/>
        <w:u w:val="none"/>
      </w:rPr>
      <w:t>- 18 -</w:t>
    </w:r>
    <w:r>
      <w:rPr>
        <w:u w:val="none"/>
      </w:rPr>
      <w:fldChar w:fldCharType="end"/>
    </w:r>
  </w:p>
  <w:p w:rsidR="00CC176C" w:rsidRDefault="00CC176C">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B4E" w:rsidRDefault="00176B4E">
      <w:pPr>
        <w:spacing w:line="240" w:lineRule="auto"/>
      </w:pPr>
      <w:r>
        <w:separator/>
      </w:r>
    </w:p>
  </w:footnote>
  <w:footnote w:type="continuationSeparator" w:id="0">
    <w:p w:rsidR="00176B4E" w:rsidRDefault="00176B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ind w:left="420" w:firstLine="0"/>
      <w:jc w:val="right"/>
    </w:pPr>
    <w:r>
      <w:rPr>
        <w:rFonts w:hint="eastAsia"/>
        <w:noProof/>
        <w:u w:val="none"/>
      </w:rPr>
      <w:drawing>
        <wp:inline distT="0" distB="0" distL="0" distR="0">
          <wp:extent cx="326390" cy="196215"/>
          <wp:effectExtent l="0" t="0" r="0" b="0"/>
          <wp:docPr id="1" name="图片 4" descr="360桌面截图2017080307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60桌面截图201708030754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390" cy="196215"/>
                  </a:xfrm>
                  <a:prstGeom prst="rect">
                    <a:avLst/>
                  </a:prstGeom>
                  <a:noFill/>
                  <a:ln>
                    <a:noFill/>
                  </a:ln>
                </pic:spPr>
              </pic:pic>
            </a:graphicData>
          </a:graphic>
        </wp:inline>
      </w:drawing>
    </w:r>
    <w:r>
      <w:rPr>
        <w:rFonts w:hint="eastAsia"/>
      </w:rPr>
      <w:t>太原重工</w:t>
    </w:r>
    <w:r>
      <w:t>股份有限公司</w:t>
    </w:r>
    <w:r>
      <w:rPr>
        <w:rFonts w:hint="eastAsia"/>
      </w:rPr>
      <w:t>询价文件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8"/>
      <w:pBdr>
        <w:bottom w:val="single" w:sz="6" w:space="2" w:color="auto"/>
      </w:pBdr>
      <w:spacing w:line="240" w:lineRule="auto"/>
      <w:ind w:firstLine="0"/>
      <w:jc w:val="both"/>
    </w:pPr>
    <w:r>
      <w:rPr>
        <w:rFonts w:hint="eastAsia"/>
        <w:sz w:val="21"/>
        <w:szCs w:val="21"/>
        <w:u w:val="none"/>
      </w:rPr>
      <w:t xml:space="preserve">     </w:t>
    </w:r>
    <w:r>
      <w:rPr>
        <w:rFonts w:hint="eastAsia"/>
        <w:noProof/>
        <w:sz w:val="21"/>
        <w:szCs w:val="21"/>
        <w:u w:val="none"/>
      </w:rPr>
      <w:drawing>
        <wp:inline distT="0" distB="0" distL="0" distR="0">
          <wp:extent cx="626745" cy="248285"/>
          <wp:effectExtent l="0" t="0" r="0" b="0"/>
          <wp:docPr id="2"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企业标志.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 cy="248285"/>
                  </a:xfrm>
                  <a:prstGeom prst="rect">
                    <a:avLst/>
                  </a:prstGeom>
                  <a:noFill/>
                  <a:ln>
                    <a:noFill/>
                  </a:ln>
                </pic:spPr>
              </pic:pic>
            </a:graphicData>
          </a:graphic>
        </wp:inline>
      </w:drawing>
    </w:r>
    <w:r>
      <w:rPr>
        <w:rFonts w:hint="eastAsia"/>
        <w:sz w:val="21"/>
        <w:szCs w:val="21"/>
        <w:u w:val="none"/>
      </w:rPr>
      <w:t xml:space="preserve">                                </w:t>
    </w:r>
    <w:r>
      <w:rPr>
        <w:rFonts w:hint="eastAsia"/>
        <w:sz w:val="21"/>
        <w:szCs w:val="21"/>
        <w:u w:val="none"/>
      </w:rPr>
      <w:t>太原重工</w:t>
    </w:r>
    <w:r>
      <w:rPr>
        <w:sz w:val="21"/>
        <w:szCs w:val="21"/>
        <w:u w:val="none"/>
      </w:rPr>
      <w:t>股份有限公司</w:t>
    </w:r>
    <w:r>
      <w:rPr>
        <w:rFonts w:hint="eastAsia"/>
        <w:sz w:val="21"/>
        <w:szCs w:val="21"/>
        <w:u w:val="none"/>
      </w:rPr>
      <w:t>询价文件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8"/>
      <w:pBdr>
        <w:bottom w:val="single" w:sz="6" w:space="2" w:color="auto"/>
      </w:pBdr>
      <w:spacing w:line="240" w:lineRule="auto"/>
      <w:ind w:firstLine="0"/>
      <w:jc w:val="both"/>
    </w:pPr>
    <w:r>
      <w:rPr>
        <w:rFonts w:hint="eastAsia"/>
        <w:noProof/>
        <w:sz w:val="21"/>
        <w:szCs w:val="21"/>
        <w:u w:val="none"/>
      </w:rPr>
      <w:drawing>
        <wp:inline distT="0" distB="0" distL="0" distR="0">
          <wp:extent cx="626745" cy="248285"/>
          <wp:effectExtent l="0" t="0" r="0" b="0"/>
          <wp:docPr id="3"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企业标志.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 cy="248285"/>
                  </a:xfrm>
                  <a:prstGeom prst="rect">
                    <a:avLst/>
                  </a:prstGeom>
                  <a:noFill/>
                  <a:ln>
                    <a:noFill/>
                  </a:ln>
                </pic:spPr>
              </pic:pic>
            </a:graphicData>
          </a:graphic>
        </wp:inline>
      </w:drawing>
    </w:r>
    <w:r>
      <w:rPr>
        <w:rFonts w:hint="eastAsia"/>
        <w:sz w:val="21"/>
        <w:szCs w:val="21"/>
        <w:u w:val="none"/>
      </w:rPr>
      <w:t xml:space="preserve">  </w:t>
    </w:r>
    <w:r>
      <w:rPr>
        <w:sz w:val="21"/>
        <w:szCs w:val="21"/>
        <w:u w:val="none"/>
      </w:rPr>
      <w:tab/>
    </w:r>
    <w:r>
      <w:rPr>
        <w:rFonts w:hint="eastAsia"/>
        <w:sz w:val="21"/>
        <w:szCs w:val="21"/>
        <w:u w:val="none"/>
      </w:rPr>
      <w:t>太原重工</w:t>
    </w:r>
    <w:r>
      <w:rPr>
        <w:sz w:val="21"/>
        <w:szCs w:val="21"/>
        <w:u w:val="none"/>
      </w:rPr>
      <w:t>股份有限公司</w:t>
    </w:r>
    <w:r>
      <w:rPr>
        <w:rFonts w:hint="eastAsia"/>
        <w:sz w:val="21"/>
        <w:szCs w:val="21"/>
        <w:u w:val="none"/>
      </w:rPr>
      <w:t>询价文件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8"/>
      <w:pBdr>
        <w:bottom w:val="none" w:sz="0" w:space="1" w:color="auto"/>
      </w:pBdr>
      <w:jc w:val="right"/>
    </w:pP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8"/>
      <w:pBdr>
        <w:bottom w:val="none" w:sz="0"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f"/>
      <w:numPr>
        <w:ilvl w:val="0"/>
        <w:numId w:val="3"/>
      </w:numPr>
      <w:tabs>
        <w:tab w:val="left" w:pos="420"/>
      </w:tabs>
      <w:ind w:firstLineChars="0"/>
      <w:jc w:val="right"/>
    </w:pPr>
    <w:r>
      <w:rPr>
        <w:rFonts w:hint="eastAsia"/>
      </w:rPr>
      <w:t>太原重工</w:t>
    </w:r>
    <w:r>
      <w:t>股份有限公司</w:t>
    </w:r>
    <w:r>
      <w:rPr>
        <w:rFonts w:hint="eastAsia"/>
      </w:rPr>
      <w:t>询价文件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76C" w:rsidRDefault="00CC176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15pt;height:266.1pt" o:bullet="t">
        <v:imagedata r:id="rId1" o:title=""/>
      </v:shape>
    </w:pict>
  </w:numPicBullet>
  <w:abstractNum w:abstractNumId="0" w15:restartNumberingAfterBreak="0">
    <w:nsid w:val="0D064FC2"/>
    <w:multiLevelType w:val="multilevel"/>
    <w:tmpl w:val="0D064FC2"/>
    <w:lvl w:ilvl="0">
      <w:start w:val="1"/>
      <w:numFmt w:val="bullet"/>
      <w:lvlText w:val=""/>
      <w:lvlPicBulletId w:val="0"/>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1" w15:restartNumberingAfterBreak="0">
    <w:nsid w:val="57085DA9"/>
    <w:multiLevelType w:val="singleLevel"/>
    <w:tmpl w:val="57085DA9"/>
    <w:lvl w:ilvl="0">
      <w:start w:val="1"/>
      <w:numFmt w:val="decimal"/>
      <w:suff w:val="nothing"/>
      <w:lvlText w:val="%1、"/>
      <w:lvlJc w:val="left"/>
    </w:lvl>
  </w:abstractNum>
  <w:abstractNum w:abstractNumId="2" w15:restartNumberingAfterBreak="0">
    <w:nsid w:val="5708602F"/>
    <w:multiLevelType w:val="singleLevel"/>
    <w:tmpl w:val="5708602F"/>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ZiNDA5NmZmZDlmYjVjOWNlNDM2NDMwMzljYzc2ODkifQ=="/>
  </w:docVars>
  <w:rsids>
    <w:rsidRoot w:val="00C47CEE"/>
    <w:rsid w:val="000035A8"/>
    <w:rsid w:val="00006D9A"/>
    <w:rsid w:val="00007B97"/>
    <w:rsid w:val="00007F0D"/>
    <w:rsid w:val="00013715"/>
    <w:rsid w:val="000165CC"/>
    <w:rsid w:val="00020292"/>
    <w:rsid w:val="00021FCA"/>
    <w:rsid w:val="00022BDF"/>
    <w:rsid w:val="00026010"/>
    <w:rsid w:val="00026316"/>
    <w:rsid w:val="00027884"/>
    <w:rsid w:val="00030360"/>
    <w:rsid w:val="00031A41"/>
    <w:rsid w:val="00040B74"/>
    <w:rsid w:val="0004199B"/>
    <w:rsid w:val="000428FA"/>
    <w:rsid w:val="00042F58"/>
    <w:rsid w:val="0004370D"/>
    <w:rsid w:val="0005705D"/>
    <w:rsid w:val="000602CE"/>
    <w:rsid w:val="00064530"/>
    <w:rsid w:val="0007132A"/>
    <w:rsid w:val="00074D46"/>
    <w:rsid w:val="00075AEB"/>
    <w:rsid w:val="000830D5"/>
    <w:rsid w:val="00084ACA"/>
    <w:rsid w:val="00086200"/>
    <w:rsid w:val="00091D6C"/>
    <w:rsid w:val="00097A1C"/>
    <w:rsid w:val="000A28CD"/>
    <w:rsid w:val="000A32BF"/>
    <w:rsid w:val="000A3CC5"/>
    <w:rsid w:val="000A6C7F"/>
    <w:rsid w:val="000B522C"/>
    <w:rsid w:val="000B5800"/>
    <w:rsid w:val="000B6230"/>
    <w:rsid w:val="000B7DF0"/>
    <w:rsid w:val="000C4166"/>
    <w:rsid w:val="000C64ED"/>
    <w:rsid w:val="000D2288"/>
    <w:rsid w:val="000D276A"/>
    <w:rsid w:val="000D4881"/>
    <w:rsid w:val="000E12AC"/>
    <w:rsid w:val="000E7E02"/>
    <w:rsid w:val="000F6DEC"/>
    <w:rsid w:val="00100FF7"/>
    <w:rsid w:val="00114E8F"/>
    <w:rsid w:val="0012123A"/>
    <w:rsid w:val="00121BFA"/>
    <w:rsid w:val="00122FE5"/>
    <w:rsid w:val="00125077"/>
    <w:rsid w:val="001256D6"/>
    <w:rsid w:val="00126015"/>
    <w:rsid w:val="00127193"/>
    <w:rsid w:val="001302CE"/>
    <w:rsid w:val="00130A65"/>
    <w:rsid w:val="0013578D"/>
    <w:rsid w:val="00146FEE"/>
    <w:rsid w:val="0016003E"/>
    <w:rsid w:val="00162CA4"/>
    <w:rsid w:val="00166B07"/>
    <w:rsid w:val="001701ED"/>
    <w:rsid w:val="0017317A"/>
    <w:rsid w:val="001750AA"/>
    <w:rsid w:val="00176764"/>
    <w:rsid w:val="00176B4E"/>
    <w:rsid w:val="00177B38"/>
    <w:rsid w:val="00180CB9"/>
    <w:rsid w:val="00187BF7"/>
    <w:rsid w:val="0019183A"/>
    <w:rsid w:val="00191911"/>
    <w:rsid w:val="00191AF6"/>
    <w:rsid w:val="00194604"/>
    <w:rsid w:val="00195EDC"/>
    <w:rsid w:val="0019732C"/>
    <w:rsid w:val="0019772A"/>
    <w:rsid w:val="001A07C0"/>
    <w:rsid w:val="001A115A"/>
    <w:rsid w:val="001A2BC8"/>
    <w:rsid w:val="001A3E30"/>
    <w:rsid w:val="001A561C"/>
    <w:rsid w:val="001A5EC2"/>
    <w:rsid w:val="001B2CC0"/>
    <w:rsid w:val="001C050C"/>
    <w:rsid w:val="001C1C33"/>
    <w:rsid w:val="001C5C1B"/>
    <w:rsid w:val="001D3572"/>
    <w:rsid w:val="001D4136"/>
    <w:rsid w:val="001D7425"/>
    <w:rsid w:val="001D7E99"/>
    <w:rsid w:val="001E15C8"/>
    <w:rsid w:val="001E4CF5"/>
    <w:rsid w:val="001F0C47"/>
    <w:rsid w:val="001F4CFC"/>
    <w:rsid w:val="001F5D3B"/>
    <w:rsid w:val="001F6CAD"/>
    <w:rsid w:val="001F6DA1"/>
    <w:rsid w:val="002010B2"/>
    <w:rsid w:val="00201E5C"/>
    <w:rsid w:val="00204EB6"/>
    <w:rsid w:val="0021562E"/>
    <w:rsid w:val="002211E0"/>
    <w:rsid w:val="00221FF5"/>
    <w:rsid w:val="00226AB8"/>
    <w:rsid w:val="002301AF"/>
    <w:rsid w:val="00236BA6"/>
    <w:rsid w:val="00243537"/>
    <w:rsid w:val="002468E2"/>
    <w:rsid w:val="00246C26"/>
    <w:rsid w:val="00247084"/>
    <w:rsid w:val="00254793"/>
    <w:rsid w:val="00264171"/>
    <w:rsid w:val="00264E17"/>
    <w:rsid w:val="002650E3"/>
    <w:rsid w:val="002705DA"/>
    <w:rsid w:val="00270D85"/>
    <w:rsid w:val="002752CE"/>
    <w:rsid w:val="002769BB"/>
    <w:rsid w:val="002800D4"/>
    <w:rsid w:val="00287E29"/>
    <w:rsid w:val="00294C52"/>
    <w:rsid w:val="00294E76"/>
    <w:rsid w:val="002A176F"/>
    <w:rsid w:val="002A33E0"/>
    <w:rsid w:val="002A570B"/>
    <w:rsid w:val="002A6592"/>
    <w:rsid w:val="002A68C0"/>
    <w:rsid w:val="002B04DE"/>
    <w:rsid w:val="002B72C9"/>
    <w:rsid w:val="002B76D0"/>
    <w:rsid w:val="002B7E12"/>
    <w:rsid w:val="002C0919"/>
    <w:rsid w:val="002C35C0"/>
    <w:rsid w:val="002C3B34"/>
    <w:rsid w:val="002C7D3A"/>
    <w:rsid w:val="002D31B9"/>
    <w:rsid w:val="002D61ED"/>
    <w:rsid w:val="002E1A8D"/>
    <w:rsid w:val="002E2BA0"/>
    <w:rsid w:val="002E66FE"/>
    <w:rsid w:val="002E6BE2"/>
    <w:rsid w:val="002F0EE4"/>
    <w:rsid w:val="002F18A3"/>
    <w:rsid w:val="002F565C"/>
    <w:rsid w:val="002F661C"/>
    <w:rsid w:val="002F6C39"/>
    <w:rsid w:val="0030799D"/>
    <w:rsid w:val="00311B31"/>
    <w:rsid w:val="00313321"/>
    <w:rsid w:val="0031363D"/>
    <w:rsid w:val="00317916"/>
    <w:rsid w:val="00323EA9"/>
    <w:rsid w:val="00324F1C"/>
    <w:rsid w:val="00331EBF"/>
    <w:rsid w:val="0033540B"/>
    <w:rsid w:val="00340411"/>
    <w:rsid w:val="00340919"/>
    <w:rsid w:val="00341899"/>
    <w:rsid w:val="00342854"/>
    <w:rsid w:val="00343A3F"/>
    <w:rsid w:val="00345FA1"/>
    <w:rsid w:val="0034722F"/>
    <w:rsid w:val="00352605"/>
    <w:rsid w:val="003566F4"/>
    <w:rsid w:val="003605A4"/>
    <w:rsid w:val="00367AA5"/>
    <w:rsid w:val="003742CB"/>
    <w:rsid w:val="00375580"/>
    <w:rsid w:val="00377536"/>
    <w:rsid w:val="00377DFB"/>
    <w:rsid w:val="00382337"/>
    <w:rsid w:val="00382D7C"/>
    <w:rsid w:val="003873B7"/>
    <w:rsid w:val="00393F73"/>
    <w:rsid w:val="003949EE"/>
    <w:rsid w:val="003966DF"/>
    <w:rsid w:val="003B085F"/>
    <w:rsid w:val="003C19E9"/>
    <w:rsid w:val="003C31DC"/>
    <w:rsid w:val="003D0404"/>
    <w:rsid w:val="003D09F1"/>
    <w:rsid w:val="003D12E7"/>
    <w:rsid w:val="003E64AE"/>
    <w:rsid w:val="003E659C"/>
    <w:rsid w:val="003E6AB3"/>
    <w:rsid w:val="003F10DB"/>
    <w:rsid w:val="003F2A73"/>
    <w:rsid w:val="003F4CD8"/>
    <w:rsid w:val="003F72B2"/>
    <w:rsid w:val="00401BB0"/>
    <w:rsid w:val="0041316F"/>
    <w:rsid w:val="00413944"/>
    <w:rsid w:val="00416EEB"/>
    <w:rsid w:val="00421FB2"/>
    <w:rsid w:val="00423715"/>
    <w:rsid w:val="00425F65"/>
    <w:rsid w:val="00436C1E"/>
    <w:rsid w:val="00437085"/>
    <w:rsid w:val="00437A37"/>
    <w:rsid w:val="004404D5"/>
    <w:rsid w:val="00441E4E"/>
    <w:rsid w:val="00443250"/>
    <w:rsid w:val="004461EA"/>
    <w:rsid w:val="00447C5F"/>
    <w:rsid w:val="0046438C"/>
    <w:rsid w:val="00472F6C"/>
    <w:rsid w:val="00475A20"/>
    <w:rsid w:val="00480429"/>
    <w:rsid w:val="004819BA"/>
    <w:rsid w:val="00490A25"/>
    <w:rsid w:val="004960C8"/>
    <w:rsid w:val="00497BBC"/>
    <w:rsid w:val="004A257F"/>
    <w:rsid w:val="004A4A72"/>
    <w:rsid w:val="004B0A49"/>
    <w:rsid w:val="004B0AD0"/>
    <w:rsid w:val="004B414C"/>
    <w:rsid w:val="004B6340"/>
    <w:rsid w:val="004B7E2B"/>
    <w:rsid w:val="004C0988"/>
    <w:rsid w:val="004C2D21"/>
    <w:rsid w:val="004C6AFC"/>
    <w:rsid w:val="004D0EFC"/>
    <w:rsid w:val="004D40E8"/>
    <w:rsid w:val="004D4A03"/>
    <w:rsid w:val="004D4B7A"/>
    <w:rsid w:val="004D57CA"/>
    <w:rsid w:val="004D5CBD"/>
    <w:rsid w:val="004D60AC"/>
    <w:rsid w:val="004D625C"/>
    <w:rsid w:val="004E0519"/>
    <w:rsid w:val="004E1316"/>
    <w:rsid w:val="004E3A5E"/>
    <w:rsid w:val="004E4041"/>
    <w:rsid w:val="004F43F1"/>
    <w:rsid w:val="004F47A7"/>
    <w:rsid w:val="004F5897"/>
    <w:rsid w:val="004F5C47"/>
    <w:rsid w:val="004F6A5A"/>
    <w:rsid w:val="00501D19"/>
    <w:rsid w:val="005029F3"/>
    <w:rsid w:val="005055F7"/>
    <w:rsid w:val="005060C7"/>
    <w:rsid w:val="005066D3"/>
    <w:rsid w:val="00507E28"/>
    <w:rsid w:val="00510895"/>
    <w:rsid w:val="00512117"/>
    <w:rsid w:val="005137AE"/>
    <w:rsid w:val="00513F8E"/>
    <w:rsid w:val="00522641"/>
    <w:rsid w:val="00523845"/>
    <w:rsid w:val="0052750A"/>
    <w:rsid w:val="00527CE3"/>
    <w:rsid w:val="0053186D"/>
    <w:rsid w:val="00532A22"/>
    <w:rsid w:val="0054517A"/>
    <w:rsid w:val="00550D26"/>
    <w:rsid w:val="00552F1E"/>
    <w:rsid w:val="00555486"/>
    <w:rsid w:val="005569B4"/>
    <w:rsid w:val="005601F8"/>
    <w:rsid w:val="00562995"/>
    <w:rsid w:val="005636C3"/>
    <w:rsid w:val="00564086"/>
    <w:rsid w:val="00564930"/>
    <w:rsid w:val="00565E6A"/>
    <w:rsid w:val="005662BB"/>
    <w:rsid w:val="005709E5"/>
    <w:rsid w:val="00577CBD"/>
    <w:rsid w:val="005821AA"/>
    <w:rsid w:val="005853D1"/>
    <w:rsid w:val="00585DCB"/>
    <w:rsid w:val="00596000"/>
    <w:rsid w:val="005A0F20"/>
    <w:rsid w:val="005A41A7"/>
    <w:rsid w:val="005A5C6E"/>
    <w:rsid w:val="005A6691"/>
    <w:rsid w:val="005B3AB8"/>
    <w:rsid w:val="005B44E6"/>
    <w:rsid w:val="005C07EF"/>
    <w:rsid w:val="005C1D8C"/>
    <w:rsid w:val="005C4A30"/>
    <w:rsid w:val="005C6B0E"/>
    <w:rsid w:val="005D0751"/>
    <w:rsid w:val="005F057C"/>
    <w:rsid w:val="005F36AA"/>
    <w:rsid w:val="005F376D"/>
    <w:rsid w:val="005F4974"/>
    <w:rsid w:val="005F4B5E"/>
    <w:rsid w:val="005F601D"/>
    <w:rsid w:val="006055CC"/>
    <w:rsid w:val="006060E9"/>
    <w:rsid w:val="0060717D"/>
    <w:rsid w:val="006105D7"/>
    <w:rsid w:val="00611230"/>
    <w:rsid w:val="0061214C"/>
    <w:rsid w:val="00612AF1"/>
    <w:rsid w:val="0061615F"/>
    <w:rsid w:val="00622757"/>
    <w:rsid w:val="00631D47"/>
    <w:rsid w:val="0063500F"/>
    <w:rsid w:val="00636B36"/>
    <w:rsid w:val="0064093D"/>
    <w:rsid w:val="006437CF"/>
    <w:rsid w:val="00645B68"/>
    <w:rsid w:val="00650C4B"/>
    <w:rsid w:val="00655430"/>
    <w:rsid w:val="006556A9"/>
    <w:rsid w:val="006559F2"/>
    <w:rsid w:val="00657CBA"/>
    <w:rsid w:val="0066134E"/>
    <w:rsid w:val="00670BF4"/>
    <w:rsid w:val="00672922"/>
    <w:rsid w:val="00673E7D"/>
    <w:rsid w:val="006753D9"/>
    <w:rsid w:val="00680364"/>
    <w:rsid w:val="006809D5"/>
    <w:rsid w:val="00682144"/>
    <w:rsid w:val="00682485"/>
    <w:rsid w:val="006870F7"/>
    <w:rsid w:val="00694707"/>
    <w:rsid w:val="006A1BF4"/>
    <w:rsid w:val="006A5EC3"/>
    <w:rsid w:val="006A7D69"/>
    <w:rsid w:val="006A7E5D"/>
    <w:rsid w:val="006B196F"/>
    <w:rsid w:val="006B6378"/>
    <w:rsid w:val="006C07B1"/>
    <w:rsid w:val="006C18C5"/>
    <w:rsid w:val="006C2370"/>
    <w:rsid w:val="006C3679"/>
    <w:rsid w:val="006C4B62"/>
    <w:rsid w:val="006C6B27"/>
    <w:rsid w:val="006C776B"/>
    <w:rsid w:val="006D21A5"/>
    <w:rsid w:val="006D368F"/>
    <w:rsid w:val="006D4AC0"/>
    <w:rsid w:val="006D52B2"/>
    <w:rsid w:val="006E1EA5"/>
    <w:rsid w:val="006E44E0"/>
    <w:rsid w:val="006E6AAF"/>
    <w:rsid w:val="006E704D"/>
    <w:rsid w:val="006F2ECD"/>
    <w:rsid w:val="00702E50"/>
    <w:rsid w:val="00703E9A"/>
    <w:rsid w:val="0071340C"/>
    <w:rsid w:val="00715E0E"/>
    <w:rsid w:val="007412E7"/>
    <w:rsid w:val="00741915"/>
    <w:rsid w:val="00741FD6"/>
    <w:rsid w:val="0074334F"/>
    <w:rsid w:val="00743BC8"/>
    <w:rsid w:val="00747C38"/>
    <w:rsid w:val="007553B6"/>
    <w:rsid w:val="00760181"/>
    <w:rsid w:val="00763651"/>
    <w:rsid w:val="00763903"/>
    <w:rsid w:val="00765FC4"/>
    <w:rsid w:val="00770250"/>
    <w:rsid w:val="00770300"/>
    <w:rsid w:val="0078524E"/>
    <w:rsid w:val="007910E6"/>
    <w:rsid w:val="00793E27"/>
    <w:rsid w:val="007A0AC4"/>
    <w:rsid w:val="007A0CD1"/>
    <w:rsid w:val="007A37B7"/>
    <w:rsid w:val="007A7958"/>
    <w:rsid w:val="007B142C"/>
    <w:rsid w:val="007B2A14"/>
    <w:rsid w:val="007B36B3"/>
    <w:rsid w:val="007B4508"/>
    <w:rsid w:val="007B49B1"/>
    <w:rsid w:val="007B50F4"/>
    <w:rsid w:val="007C0B27"/>
    <w:rsid w:val="007C2AD8"/>
    <w:rsid w:val="007D4159"/>
    <w:rsid w:val="007D49F1"/>
    <w:rsid w:val="007D62EE"/>
    <w:rsid w:val="007E0E02"/>
    <w:rsid w:val="007E15B2"/>
    <w:rsid w:val="007E6A31"/>
    <w:rsid w:val="007E7A1B"/>
    <w:rsid w:val="007F3FC0"/>
    <w:rsid w:val="007F4371"/>
    <w:rsid w:val="007F51C6"/>
    <w:rsid w:val="007F6B4A"/>
    <w:rsid w:val="007F6E5C"/>
    <w:rsid w:val="00801E1E"/>
    <w:rsid w:val="0080494C"/>
    <w:rsid w:val="00811578"/>
    <w:rsid w:val="00811BA4"/>
    <w:rsid w:val="0081527F"/>
    <w:rsid w:val="00823893"/>
    <w:rsid w:val="008262E1"/>
    <w:rsid w:val="00827221"/>
    <w:rsid w:val="008274E7"/>
    <w:rsid w:val="00827F19"/>
    <w:rsid w:val="008303AC"/>
    <w:rsid w:val="0083290C"/>
    <w:rsid w:val="00834BDA"/>
    <w:rsid w:val="00840C0E"/>
    <w:rsid w:val="00841C66"/>
    <w:rsid w:val="008422B4"/>
    <w:rsid w:val="00860125"/>
    <w:rsid w:val="00870AFE"/>
    <w:rsid w:val="00872345"/>
    <w:rsid w:val="00874A40"/>
    <w:rsid w:val="00877621"/>
    <w:rsid w:val="00877743"/>
    <w:rsid w:val="0088001A"/>
    <w:rsid w:val="00881B76"/>
    <w:rsid w:val="00884908"/>
    <w:rsid w:val="008934C8"/>
    <w:rsid w:val="0089558D"/>
    <w:rsid w:val="008956AD"/>
    <w:rsid w:val="008972B0"/>
    <w:rsid w:val="008A1045"/>
    <w:rsid w:val="008A1FAD"/>
    <w:rsid w:val="008A7DD1"/>
    <w:rsid w:val="008B1814"/>
    <w:rsid w:val="008B4545"/>
    <w:rsid w:val="008B5087"/>
    <w:rsid w:val="008B51A2"/>
    <w:rsid w:val="008C13B5"/>
    <w:rsid w:val="008C1C8C"/>
    <w:rsid w:val="008D13A1"/>
    <w:rsid w:val="008D506D"/>
    <w:rsid w:val="008D5F28"/>
    <w:rsid w:val="008D7C05"/>
    <w:rsid w:val="008E208E"/>
    <w:rsid w:val="008F2A9C"/>
    <w:rsid w:val="008F4DAC"/>
    <w:rsid w:val="00901F8B"/>
    <w:rsid w:val="009041D8"/>
    <w:rsid w:val="00907A5F"/>
    <w:rsid w:val="00914C1C"/>
    <w:rsid w:val="00925326"/>
    <w:rsid w:val="0092664E"/>
    <w:rsid w:val="00941238"/>
    <w:rsid w:val="00942C86"/>
    <w:rsid w:val="0094378B"/>
    <w:rsid w:val="00947B2D"/>
    <w:rsid w:val="00953855"/>
    <w:rsid w:val="009646E2"/>
    <w:rsid w:val="00965A33"/>
    <w:rsid w:val="009669E9"/>
    <w:rsid w:val="0096750C"/>
    <w:rsid w:val="00980741"/>
    <w:rsid w:val="0098137C"/>
    <w:rsid w:val="009851BB"/>
    <w:rsid w:val="00986F23"/>
    <w:rsid w:val="009905BD"/>
    <w:rsid w:val="00990AE4"/>
    <w:rsid w:val="00993194"/>
    <w:rsid w:val="0099528B"/>
    <w:rsid w:val="00997E39"/>
    <w:rsid w:val="009A6C7B"/>
    <w:rsid w:val="009B4CF3"/>
    <w:rsid w:val="009B590A"/>
    <w:rsid w:val="009B6D0B"/>
    <w:rsid w:val="009C4E81"/>
    <w:rsid w:val="009D2D85"/>
    <w:rsid w:val="009D420A"/>
    <w:rsid w:val="009D45C8"/>
    <w:rsid w:val="009E2094"/>
    <w:rsid w:val="009F1376"/>
    <w:rsid w:val="009F47F2"/>
    <w:rsid w:val="009F652A"/>
    <w:rsid w:val="009F674D"/>
    <w:rsid w:val="009F6C0A"/>
    <w:rsid w:val="00A00F6C"/>
    <w:rsid w:val="00A039C7"/>
    <w:rsid w:val="00A07661"/>
    <w:rsid w:val="00A10D6D"/>
    <w:rsid w:val="00A11A7B"/>
    <w:rsid w:val="00A135E5"/>
    <w:rsid w:val="00A16E29"/>
    <w:rsid w:val="00A20124"/>
    <w:rsid w:val="00A256D4"/>
    <w:rsid w:val="00A3245B"/>
    <w:rsid w:val="00A32B0E"/>
    <w:rsid w:val="00A35FE5"/>
    <w:rsid w:val="00A47398"/>
    <w:rsid w:val="00A5001E"/>
    <w:rsid w:val="00A512F4"/>
    <w:rsid w:val="00A53C58"/>
    <w:rsid w:val="00A54A80"/>
    <w:rsid w:val="00A55196"/>
    <w:rsid w:val="00A569F8"/>
    <w:rsid w:val="00A5728E"/>
    <w:rsid w:val="00A602A2"/>
    <w:rsid w:val="00A62469"/>
    <w:rsid w:val="00A650E1"/>
    <w:rsid w:val="00A73EEF"/>
    <w:rsid w:val="00A773EE"/>
    <w:rsid w:val="00A83FDB"/>
    <w:rsid w:val="00A94AA3"/>
    <w:rsid w:val="00A9506D"/>
    <w:rsid w:val="00AB49C0"/>
    <w:rsid w:val="00AB6779"/>
    <w:rsid w:val="00AB72ED"/>
    <w:rsid w:val="00AC0BD1"/>
    <w:rsid w:val="00AC0C1B"/>
    <w:rsid w:val="00AC3C15"/>
    <w:rsid w:val="00AC6FB7"/>
    <w:rsid w:val="00AD1131"/>
    <w:rsid w:val="00AD176C"/>
    <w:rsid w:val="00AE471A"/>
    <w:rsid w:val="00AE472F"/>
    <w:rsid w:val="00AE4C08"/>
    <w:rsid w:val="00AE72D7"/>
    <w:rsid w:val="00AE762D"/>
    <w:rsid w:val="00AF038C"/>
    <w:rsid w:val="00AF427F"/>
    <w:rsid w:val="00AF52A6"/>
    <w:rsid w:val="00AF6489"/>
    <w:rsid w:val="00AF7C70"/>
    <w:rsid w:val="00B006A0"/>
    <w:rsid w:val="00B057ED"/>
    <w:rsid w:val="00B10CE2"/>
    <w:rsid w:val="00B1278C"/>
    <w:rsid w:val="00B1331F"/>
    <w:rsid w:val="00B23158"/>
    <w:rsid w:val="00B25F05"/>
    <w:rsid w:val="00B2664F"/>
    <w:rsid w:val="00B26849"/>
    <w:rsid w:val="00B40EC8"/>
    <w:rsid w:val="00B44413"/>
    <w:rsid w:val="00B4462B"/>
    <w:rsid w:val="00B44763"/>
    <w:rsid w:val="00B450E0"/>
    <w:rsid w:val="00B503B7"/>
    <w:rsid w:val="00B51286"/>
    <w:rsid w:val="00B5148D"/>
    <w:rsid w:val="00B60F32"/>
    <w:rsid w:val="00B61D31"/>
    <w:rsid w:val="00B62CF6"/>
    <w:rsid w:val="00B6330A"/>
    <w:rsid w:val="00B65897"/>
    <w:rsid w:val="00B71076"/>
    <w:rsid w:val="00B732D5"/>
    <w:rsid w:val="00B77867"/>
    <w:rsid w:val="00B82E3F"/>
    <w:rsid w:val="00B90CA1"/>
    <w:rsid w:val="00B94660"/>
    <w:rsid w:val="00B9746D"/>
    <w:rsid w:val="00BA2A89"/>
    <w:rsid w:val="00BA2F2D"/>
    <w:rsid w:val="00BB1A3F"/>
    <w:rsid w:val="00BC0764"/>
    <w:rsid w:val="00BE567B"/>
    <w:rsid w:val="00BE61E2"/>
    <w:rsid w:val="00BF034D"/>
    <w:rsid w:val="00BF17ED"/>
    <w:rsid w:val="00BF251F"/>
    <w:rsid w:val="00BF3EC1"/>
    <w:rsid w:val="00C051C1"/>
    <w:rsid w:val="00C05A04"/>
    <w:rsid w:val="00C1034E"/>
    <w:rsid w:val="00C1110E"/>
    <w:rsid w:val="00C16AF0"/>
    <w:rsid w:val="00C22CF3"/>
    <w:rsid w:val="00C230B1"/>
    <w:rsid w:val="00C25942"/>
    <w:rsid w:val="00C26087"/>
    <w:rsid w:val="00C265F9"/>
    <w:rsid w:val="00C279A5"/>
    <w:rsid w:val="00C30991"/>
    <w:rsid w:val="00C31151"/>
    <w:rsid w:val="00C3700C"/>
    <w:rsid w:val="00C40054"/>
    <w:rsid w:val="00C40A9D"/>
    <w:rsid w:val="00C42788"/>
    <w:rsid w:val="00C43210"/>
    <w:rsid w:val="00C439CD"/>
    <w:rsid w:val="00C43E9F"/>
    <w:rsid w:val="00C47341"/>
    <w:rsid w:val="00C478D8"/>
    <w:rsid w:val="00C47CEE"/>
    <w:rsid w:val="00C518D7"/>
    <w:rsid w:val="00C56B9B"/>
    <w:rsid w:val="00C56CEF"/>
    <w:rsid w:val="00C575D0"/>
    <w:rsid w:val="00C643BF"/>
    <w:rsid w:val="00C66970"/>
    <w:rsid w:val="00C677FD"/>
    <w:rsid w:val="00C71821"/>
    <w:rsid w:val="00C71DDC"/>
    <w:rsid w:val="00C75F83"/>
    <w:rsid w:val="00C77F16"/>
    <w:rsid w:val="00C86114"/>
    <w:rsid w:val="00C86D13"/>
    <w:rsid w:val="00C86DD7"/>
    <w:rsid w:val="00C87AEF"/>
    <w:rsid w:val="00C93D73"/>
    <w:rsid w:val="00CA5EEA"/>
    <w:rsid w:val="00CB2695"/>
    <w:rsid w:val="00CB3A38"/>
    <w:rsid w:val="00CB5349"/>
    <w:rsid w:val="00CB55D9"/>
    <w:rsid w:val="00CC176C"/>
    <w:rsid w:val="00CC1D02"/>
    <w:rsid w:val="00CC46D1"/>
    <w:rsid w:val="00CE2B4A"/>
    <w:rsid w:val="00CF0F36"/>
    <w:rsid w:val="00CF15F3"/>
    <w:rsid w:val="00D01C88"/>
    <w:rsid w:val="00D04FC8"/>
    <w:rsid w:val="00D05621"/>
    <w:rsid w:val="00D07A1E"/>
    <w:rsid w:val="00D104A9"/>
    <w:rsid w:val="00D1209B"/>
    <w:rsid w:val="00D14096"/>
    <w:rsid w:val="00D27144"/>
    <w:rsid w:val="00D32BCE"/>
    <w:rsid w:val="00D3355B"/>
    <w:rsid w:val="00D35756"/>
    <w:rsid w:val="00D35AB3"/>
    <w:rsid w:val="00D362E1"/>
    <w:rsid w:val="00D44CAB"/>
    <w:rsid w:val="00D4525A"/>
    <w:rsid w:val="00D4631A"/>
    <w:rsid w:val="00D46B03"/>
    <w:rsid w:val="00D50EDB"/>
    <w:rsid w:val="00D511EB"/>
    <w:rsid w:val="00D605CC"/>
    <w:rsid w:val="00D6278B"/>
    <w:rsid w:val="00D62EAD"/>
    <w:rsid w:val="00D6507D"/>
    <w:rsid w:val="00D74D0D"/>
    <w:rsid w:val="00D816B7"/>
    <w:rsid w:val="00D8293A"/>
    <w:rsid w:val="00D86681"/>
    <w:rsid w:val="00D948DB"/>
    <w:rsid w:val="00DA46D6"/>
    <w:rsid w:val="00DA7292"/>
    <w:rsid w:val="00DB43ED"/>
    <w:rsid w:val="00DB786B"/>
    <w:rsid w:val="00DC3D71"/>
    <w:rsid w:val="00DD10DE"/>
    <w:rsid w:val="00DD1FDA"/>
    <w:rsid w:val="00DD590F"/>
    <w:rsid w:val="00DD7B06"/>
    <w:rsid w:val="00DE4612"/>
    <w:rsid w:val="00DF5F83"/>
    <w:rsid w:val="00E00094"/>
    <w:rsid w:val="00E01C55"/>
    <w:rsid w:val="00E01D9A"/>
    <w:rsid w:val="00E04C4E"/>
    <w:rsid w:val="00E06B71"/>
    <w:rsid w:val="00E107B2"/>
    <w:rsid w:val="00E132F8"/>
    <w:rsid w:val="00E17712"/>
    <w:rsid w:val="00E321B2"/>
    <w:rsid w:val="00E3795C"/>
    <w:rsid w:val="00E4589B"/>
    <w:rsid w:val="00E52438"/>
    <w:rsid w:val="00E54EF3"/>
    <w:rsid w:val="00E57C13"/>
    <w:rsid w:val="00E701FD"/>
    <w:rsid w:val="00E75018"/>
    <w:rsid w:val="00E862BC"/>
    <w:rsid w:val="00E86983"/>
    <w:rsid w:val="00E90BEB"/>
    <w:rsid w:val="00E927A2"/>
    <w:rsid w:val="00E93114"/>
    <w:rsid w:val="00E93278"/>
    <w:rsid w:val="00E943BD"/>
    <w:rsid w:val="00E97564"/>
    <w:rsid w:val="00EA27B0"/>
    <w:rsid w:val="00EB065A"/>
    <w:rsid w:val="00EB7031"/>
    <w:rsid w:val="00ED1541"/>
    <w:rsid w:val="00ED36F8"/>
    <w:rsid w:val="00EE239C"/>
    <w:rsid w:val="00EE3BE1"/>
    <w:rsid w:val="00EE6DD0"/>
    <w:rsid w:val="00EF19EA"/>
    <w:rsid w:val="00EF215B"/>
    <w:rsid w:val="00F02827"/>
    <w:rsid w:val="00F039DC"/>
    <w:rsid w:val="00F04DB5"/>
    <w:rsid w:val="00F07222"/>
    <w:rsid w:val="00F109FE"/>
    <w:rsid w:val="00F13454"/>
    <w:rsid w:val="00F15EED"/>
    <w:rsid w:val="00F24AE6"/>
    <w:rsid w:val="00F341D4"/>
    <w:rsid w:val="00F3723A"/>
    <w:rsid w:val="00F42AB5"/>
    <w:rsid w:val="00F4657B"/>
    <w:rsid w:val="00F55140"/>
    <w:rsid w:val="00F55233"/>
    <w:rsid w:val="00F56334"/>
    <w:rsid w:val="00F5681D"/>
    <w:rsid w:val="00F57758"/>
    <w:rsid w:val="00F60C81"/>
    <w:rsid w:val="00F61A68"/>
    <w:rsid w:val="00F639DA"/>
    <w:rsid w:val="00F63D21"/>
    <w:rsid w:val="00F66A30"/>
    <w:rsid w:val="00F676E7"/>
    <w:rsid w:val="00F679B2"/>
    <w:rsid w:val="00F81813"/>
    <w:rsid w:val="00F845B3"/>
    <w:rsid w:val="00F85515"/>
    <w:rsid w:val="00F8685E"/>
    <w:rsid w:val="00F91785"/>
    <w:rsid w:val="00F91CEE"/>
    <w:rsid w:val="00F91FD9"/>
    <w:rsid w:val="00F944C0"/>
    <w:rsid w:val="00F97D26"/>
    <w:rsid w:val="00FA26B5"/>
    <w:rsid w:val="00FA5E73"/>
    <w:rsid w:val="00FB011F"/>
    <w:rsid w:val="00FB3792"/>
    <w:rsid w:val="00FB55A9"/>
    <w:rsid w:val="00FB7F5E"/>
    <w:rsid w:val="00FC20B4"/>
    <w:rsid w:val="00FD4A82"/>
    <w:rsid w:val="00FD631C"/>
    <w:rsid w:val="00FE0196"/>
    <w:rsid w:val="00FE29DC"/>
    <w:rsid w:val="00FE4220"/>
    <w:rsid w:val="00FE4AB2"/>
    <w:rsid w:val="00FE5E2C"/>
    <w:rsid w:val="00FF2856"/>
    <w:rsid w:val="00FF6BFB"/>
    <w:rsid w:val="0128249C"/>
    <w:rsid w:val="01B62025"/>
    <w:rsid w:val="03525F75"/>
    <w:rsid w:val="041715DB"/>
    <w:rsid w:val="04631424"/>
    <w:rsid w:val="047E152B"/>
    <w:rsid w:val="05496BE8"/>
    <w:rsid w:val="0581313A"/>
    <w:rsid w:val="05C46603"/>
    <w:rsid w:val="07694FEB"/>
    <w:rsid w:val="077668E4"/>
    <w:rsid w:val="08B60B0A"/>
    <w:rsid w:val="099D18B1"/>
    <w:rsid w:val="0A2E17F9"/>
    <w:rsid w:val="0A3E1EE8"/>
    <w:rsid w:val="0A7B114F"/>
    <w:rsid w:val="0BB13BF7"/>
    <w:rsid w:val="0BD224A7"/>
    <w:rsid w:val="0C5C4A04"/>
    <w:rsid w:val="0CC6686D"/>
    <w:rsid w:val="0CD02FB0"/>
    <w:rsid w:val="0CE013CA"/>
    <w:rsid w:val="0CE067E3"/>
    <w:rsid w:val="0CF86235"/>
    <w:rsid w:val="0D415A7C"/>
    <w:rsid w:val="0D486799"/>
    <w:rsid w:val="0D662306"/>
    <w:rsid w:val="0D9731E9"/>
    <w:rsid w:val="0DE10621"/>
    <w:rsid w:val="0E1C2936"/>
    <w:rsid w:val="0EA346CA"/>
    <w:rsid w:val="0EBC6613"/>
    <w:rsid w:val="0FAB16F5"/>
    <w:rsid w:val="0FE82EA7"/>
    <w:rsid w:val="0FF82CC3"/>
    <w:rsid w:val="101764DA"/>
    <w:rsid w:val="105834E7"/>
    <w:rsid w:val="105F3B3E"/>
    <w:rsid w:val="10633709"/>
    <w:rsid w:val="11373B83"/>
    <w:rsid w:val="121A7A66"/>
    <w:rsid w:val="13643B48"/>
    <w:rsid w:val="13C22D3F"/>
    <w:rsid w:val="14FE17BD"/>
    <w:rsid w:val="15261B29"/>
    <w:rsid w:val="15AD6248"/>
    <w:rsid w:val="15DA48F8"/>
    <w:rsid w:val="164E3F7A"/>
    <w:rsid w:val="165D0A8E"/>
    <w:rsid w:val="16652F0D"/>
    <w:rsid w:val="16FE1420"/>
    <w:rsid w:val="17231CCF"/>
    <w:rsid w:val="176B7EB2"/>
    <w:rsid w:val="176D35F3"/>
    <w:rsid w:val="17BB7929"/>
    <w:rsid w:val="17FC56E3"/>
    <w:rsid w:val="190364C6"/>
    <w:rsid w:val="1A477795"/>
    <w:rsid w:val="1A4C27DC"/>
    <w:rsid w:val="1A6274A4"/>
    <w:rsid w:val="1ADA2F5E"/>
    <w:rsid w:val="1B5379AB"/>
    <w:rsid w:val="1B9A60D2"/>
    <w:rsid w:val="1C640474"/>
    <w:rsid w:val="1CCB7CD1"/>
    <w:rsid w:val="1D9B2767"/>
    <w:rsid w:val="1DA31C40"/>
    <w:rsid w:val="1EB67173"/>
    <w:rsid w:val="1EC81408"/>
    <w:rsid w:val="1F603309"/>
    <w:rsid w:val="1F7012CE"/>
    <w:rsid w:val="207208B8"/>
    <w:rsid w:val="208B2335"/>
    <w:rsid w:val="209B2609"/>
    <w:rsid w:val="216E2EA7"/>
    <w:rsid w:val="21797202"/>
    <w:rsid w:val="21842FEC"/>
    <w:rsid w:val="219E5618"/>
    <w:rsid w:val="22037267"/>
    <w:rsid w:val="220F3ACA"/>
    <w:rsid w:val="2270518A"/>
    <w:rsid w:val="22FC0121"/>
    <w:rsid w:val="24256F01"/>
    <w:rsid w:val="24277408"/>
    <w:rsid w:val="246F232F"/>
    <w:rsid w:val="25456F34"/>
    <w:rsid w:val="25921EA6"/>
    <w:rsid w:val="25C44658"/>
    <w:rsid w:val="25FF51D2"/>
    <w:rsid w:val="27677A5F"/>
    <w:rsid w:val="276B2EF3"/>
    <w:rsid w:val="27AC26C4"/>
    <w:rsid w:val="28B336EA"/>
    <w:rsid w:val="2935288E"/>
    <w:rsid w:val="29871ED8"/>
    <w:rsid w:val="29AD4E71"/>
    <w:rsid w:val="29DB02EF"/>
    <w:rsid w:val="2A0D09C7"/>
    <w:rsid w:val="2A9A14F0"/>
    <w:rsid w:val="2B331616"/>
    <w:rsid w:val="2BD163C4"/>
    <w:rsid w:val="2BE76B56"/>
    <w:rsid w:val="2C2F2C69"/>
    <w:rsid w:val="2C42707C"/>
    <w:rsid w:val="2C573430"/>
    <w:rsid w:val="2CF11024"/>
    <w:rsid w:val="2D3A663E"/>
    <w:rsid w:val="2D481A01"/>
    <w:rsid w:val="2E9B753D"/>
    <w:rsid w:val="2EFF1BC4"/>
    <w:rsid w:val="2F4A1EAA"/>
    <w:rsid w:val="2FE028C1"/>
    <w:rsid w:val="30840ED5"/>
    <w:rsid w:val="311C4760"/>
    <w:rsid w:val="31BF1262"/>
    <w:rsid w:val="31F1357D"/>
    <w:rsid w:val="32012B51"/>
    <w:rsid w:val="32844CED"/>
    <w:rsid w:val="32CE7041"/>
    <w:rsid w:val="32F65A1D"/>
    <w:rsid w:val="33314A12"/>
    <w:rsid w:val="348E7262"/>
    <w:rsid w:val="34AE0F94"/>
    <w:rsid w:val="35304A63"/>
    <w:rsid w:val="35396863"/>
    <w:rsid w:val="358A4DA6"/>
    <w:rsid w:val="368821D0"/>
    <w:rsid w:val="36D37903"/>
    <w:rsid w:val="370C479F"/>
    <w:rsid w:val="37E50FD8"/>
    <w:rsid w:val="38447F1F"/>
    <w:rsid w:val="39085B17"/>
    <w:rsid w:val="392805AC"/>
    <w:rsid w:val="395E23DF"/>
    <w:rsid w:val="398E452E"/>
    <w:rsid w:val="39B727F5"/>
    <w:rsid w:val="3A432E96"/>
    <w:rsid w:val="3A5A0149"/>
    <w:rsid w:val="3A8854B6"/>
    <w:rsid w:val="3AA45AF6"/>
    <w:rsid w:val="3B381D95"/>
    <w:rsid w:val="3B52718F"/>
    <w:rsid w:val="3BC85902"/>
    <w:rsid w:val="3BEF34C5"/>
    <w:rsid w:val="3C167626"/>
    <w:rsid w:val="3C1E17CC"/>
    <w:rsid w:val="3CAD609F"/>
    <w:rsid w:val="3D6D517E"/>
    <w:rsid w:val="3E685A6B"/>
    <w:rsid w:val="3EAA34F7"/>
    <w:rsid w:val="3EBD22FB"/>
    <w:rsid w:val="3EC544ED"/>
    <w:rsid w:val="3EE4739B"/>
    <w:rsid w:val="40006360"/>
    <w:rsid w:val="413451D5"/>
    <w:rsid w:val="415E40BE"/>
    <w:rsid w:val="4185444E"/>
    <w:rsid w:val="41AE23E8"/>
    <w:rsid w:val="42511CE5"/>
    <w:rsid w:val="42B53279"/>
    <w:rsid w:val="435A7B31"/>
    <w:rsid w:val="437C50D1"/>
    <w:rsid w:val="43963DC9"/>
    <w:rsid w:val="43F7797A"/>
    <w:rsid w:val="442E2A1E"/>
    <w:rsid w:val="44692F00"/>
    <w:rsid w:val="44BC5C62"/>
    <w:rsid w:val="450B0825"/>
    <w:rsid w:val="4522684F"/>
    <w:rsid w:val="452338B5"/>
    <w:rsid w:val="458D66BC"/>
    <w:rsid w:val="46151679"/>
    <w:rsid w:val="46864A19"/>
    <w:rsid w:val="47647D42"/>
    <w:rsid w:val="47D35CCB"/>
    <w:rsid w:val="480E6ECF"/>
    <w:rsid w:val="489E0CFF"/>
    <w:rsid w:val="497B382A"/>
    <w:rsid w:val="49880A43"/>
    <w:rsid w:val="49880F43"/>
    <w:rsid w:val="49EA4E39"/>
    <w:rsid w:val="4AE97C1C"/>
    <w:rsid w:val="4B3517B5"/>
    <w:rsid w:val="4BB807AA"/>
    <w:rsid w:val="4C2A7D78"/>
    <w:rsid w:val="4C3C18FD"/>
    <w:rsid w:val="4D4C7856"/>
    <w:rsid w:val="4DBB20BF"/>
    <w:rsid w:val="4DF56D48"/>
    <w:rsid w:val="4E232F1B"/>
    <w:rsid w:val="4EB55B91"/>
    <w:rsid w:val="4EB6209C"/>
    <w:rsid w:val="4F647088"/>
    <w:rsid w:val="4F916654"/>
    <w:rsid w:val="4FA43685"/>
    <w:rsid w:val="4FD86A20"/>
    <w:rsid w:val="50886507"/>
    <w:rsid w:val="50CB08F0"/>
    <w:rsid w:val="50CD6806"/>
    <w:rsid w:val="50FA1F0E"/>
    <w:rsid w:val="514176FB"/>
    <w:rsid w:val="52335076"/>
    <w:rsid w:val="52C00B21"/>
    <w:rsid w:val="52EE02E6"/>
    <w:rsid w:val="53A223C2"/>
    <w:rsid w:val="545455E7"/>
    <w:rsid w:val="551B42ED"/>
    <w:rsid w:val="55E97435"/>
    <w:rsid w:val="55F1426D"/>
    <w:rsid w:val="56DF3326"/>
    <w:rsid w:val="57171A31"/>
    <w:rsid w:val="5782697D"/>
    <w:rsid w:val="58215B01"/>
    <w:rsid w:val="58740619"/>
    <w:rsid w:val="58D03C5A"/>
    <w:rsid w:val="59A95D67"/>
    <w:rsid w:val="59D27929"/>
    <w:rsid w:val="5AAB2D31"/>
    <w:rsid w:val="5ABA3CE7"/>
    <w:rsid w:val="5AD012E5"/>
    <w:rsid w:val="5ADD0CA1"/>
    <w:rsid w:val="5B875DE4"/>
    <w:rsid w:val="5BE302F4"/>
    <w:rsid w:val="5C445C76"/>
    <w:rsid w:val="5C88446E"/>
    <w:rsid w:val="5D1A38A9"/>
    <w:rsid w:val="5D247F57"/>
    <w:rsid w:val="5D7D3B16"/>
    <w:rsid w:val="5DF00BA0"/>
    <w:rsid w:val="5E2B2568"/>
    <w:rsid w:val="5E412F34"/>
    <w:rsid w:val="5F166322"/>
    <w:rsid w:val="600C2436"/>
    <w:rsid w:val="606E7BE7"/>
    <w:rsid w:val="60A068F3"/>
    <w:rsid w:val="61EF41DA"/>
    <w:rsid w:val="629E1DC8"/>
    <w:rsid w:val="62CA6F20"/>
    <w:rsid w:val="62E25433"/>
    <w:rsid w:val="63340849"/>
    <w:rsid w:val="638E1561"/>
    <w:rsid w:val="63DC6E6D"/>
    <w:rsid w:val="64F124AA"/>
    <w:rsid w:val="65374CC8"/>
    <w:rsid w:val="65B37567"/>
    <w:rsid w:val="666030F7"/>
    <w:rsid w:val="66DE72A6"/>
    <w:rsid w:val="67243C53"/>
    <w:rsid w:val="67454B8B"/>
    <w:rsid w:val="67C45602"/>
    <w:rsid w:val="685929DA"/>
    <w:rsid w:val="68B5641D"/>
    <w:rsid w:val="68D74EB3"/>
    <w:rsid w:val="693A790A"/>
    <w:rsid w:val="69450C7B"/>
    <w:rsid w:val="69883B86"/>
    <w:rsid w:val="698A2836"/>
    <w:rsid w:val="6A306E2C"/>
    <w:rsid w:val="6A330056"/>
    <w:rsid w:val="6A900F28"/>
    <w:rsid w:val="6A931FD5"/>
    <w:rsid w:val="6AA43FE7"/>
    <w:rsid w:val="6C686A25"/>
    <w:rsid w:val="6D6E18CF"/>
    <w:rsid w:val="6D87112D"/>
    <w:rsid w:val="6E62046F"/>
    <w:rsid w:val="6FDF78DB"/>
    <w:rsid w:val="705D6643"/>
    <w:rsid w:val="70F14834"/>
    <w:rsid w:val="70F911BC"/>
    <w:rsid w:val="72037FFE"/>
    <w:rsid w:val="72B45874"/>
    <w:rsid w:val="72DC671E"/>
    <w:rsid w:val="72E27499"/>
    <w:rsid w:val="735B75D3"/>
    <w:rsid w:val="74A7245B"/>
    <w:rsid w:val="74EB114E"/>
    <w:rsid w:val="75CC78E3"/>
    <w:rsid w:val="76202A94"/>
    <w:rsid w:val="763403CB"/>
    <w:rsid w:val="76F14C2A"/>
    <w:rsid w:val="76F65BCE"/>
    <w:rsid w:val="77212C2B"/>
    <w:rsid w:val="780A3E34"/>
    <w:rsid w:val="785618CD"/>
    <w:rsid w:val="78805F85"/>
    <w:rsid w:val="788A51FB"/>
    <w:rsid w:val="78986BAF"/>
    <w:rsid w:val="78E70F18"/>
    <w:rsid w:val="79344DEB"/>
    <w:rsid w:val="7997550A"/>
    <w:rsid w:val="79C52542"/>
    <w:rsid w:val="7AC3213C"/>
    <w:rsid w:val="7B5D6481"/>
    <w:rsid w:val="7B647093"/>
    <w:rsid w:val="7B8D6180"/>
    <w:rsid w:val="7BD9024A"/>
    <w:rsid w:val="7C30564F"/>
    <w:rsid w:val="7CF149C4"/>
    <w:rsid w:val="7CFF1E31"/>
    <w:rsid w:val="7D7E4CD2"/>
    <w:rsid w:val="7DB34A9E"/>
    <w:rsid w:val="7DB67F30"/>
    <w:rsid w:val="7EA95627"/>
    <w:rsid w:val="7EBE477F"/>
    <w:rsid w:val="7ED50C94"/>
    <w:rsid w:val="7F1B1F59"/>
    <w:rsid w:val="7F357759"/>
    <w:rsid w:val="7F7A393A"/>
    <w:rsid w:val="7FDF7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70C867A7-924E-4D6C-93B9-E1F7EA7E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spacing w:line="360" w:lineRule="auto"/>
      <w:ind w:firstLine="480"/>
      <w:jc w:val="both"/>
    </w:pPr>
    <w:rPr>
      <w:sz w:val="24"/>
      <w:szCs w:val="24"/>
      <w:u w:val="single"/>
    </w:rPr>
  </w:style>
  <w:style w:type="paragraph" w:styleId="1">
    <w:name w:val="heading 1"/>
    <w:next w:val="A0"/>
    <w:qFormat/>
    <w:pPr>
      <w:keepNext/>
      <w:keepLines/>
      <w:widowControl w:val="0"/>
      <w:tabs>
        <w:tab w:val="left" w:pos="210"/>
      </w:tabs>
      <w:spacing w:before="340" w:after="330" w:line="576" w:lineRule="auto"/>
      <w:jc w:val="center"/>
      <w:outlineLvl w:val="0"/>
    </w:pPr>
    <w:rPr>
      <w:rFonts w:eastAsia="Times New Roman"/>
      <w:b/>
      <w:bCs/>
      <w:color w:val="000000"/>
      <w:kern w:val="44"/>
      <w:sz w:val="44"/>
      <w:szCs w:val="44"/>
    </w:rPr>
  </w:style>
  <w:style w:type="paragraph" w:styleId="2">
    <w:name w:val="heading 2"/>
    <w:next w:val="A0"/>
    <w:qFormat/>
    <w:pPr>
      <w:keepNext/>
      <w:keepLines/>
      <w:widowControl w:val="0"/>
      <w:spacing w:line="360" w:lineRule="auto"/>
      <w:jc w:val="both"/>
      <w:outlineLvl w:val="1"/>
    </w:pPr>
    <w:rPr>
      <w:rFonts w:ascii="Arial" w:hAnsi="Arial" w:cs="Arial"/>
      <w:b/>
      <w:bCs/>
      <w:color w:val="000000"/>
      <w:kern w:val="2"/>
      <w:sz w:val="24"/>
      <w:szCs w:val="32"/>
    </w:rPr>
  </w:style>
  <w:style w:type="paragraph" w:styleId="3">
    <w:name w:val="heading 3"/>
    <w:basedOn w:val="a"/>
    <w:next w:val="a"/>
    <w:link w:val="3Char"/>
    <w:uiPriority w:val="9"/>
    <w:qFormat/>
    <w:pPr>
      <w:keepNext/>
      <w:keepLines/>
      <w:spacing w:before="260" w:after="260" w:line="416" w:lineRule="auto"/>
      <w:ind w:left="420" w:hanging="420"/>
      <w:outlineLvl w:val="2"/>
    </w:pPr>
    <w:rPr>
      <w:b/>
      <w:bCs/>
      <w:sz w:val="32"/>
      <w:szCs w:val="32"/>
    </w:rPr>
  </w:style>
  <w:style w:type="paragraph" w:styleId="4">
    <w:name w:val="heading 4"/>
    <w:basedOn w:val="a"/>
    <w:next w:val="a"/>
    <w:link w:val="4Char"/>
    <w:uiPriority w:val="9"/>
    <w:qFormat/>
    <w:pPr>
      <w:keepNext/>
      <w:keepLines/>
      <w:spacing w:before="280" w:after="290" w:line="376" w:lineRule="auto"/>
      <w:ind w:left="420" w:hanging="420"/>
      <w:outlineLvl w:val="3"/>
    </w:pPr>
    <w:rPr>
      <w:rFonts w:ascii="Helvetica" w:hAnsi="Helvetic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jc w:val="both"/>
    </w:pPr>
    <w:rPr>
      <w:rFonts w:eastAsia="Times New Roman"/>
      <w:color w:val="000000"/>
      <w:kern w:val="2"/>
      <w:sz w:val="21"/>
      <w:szCs w:val="21"/>
    </w:rPr>
  </w:style>
  <w:style w:type="character" w:customStyle="1" w:styleId="3Char">
    <w:name w:val="标题 3 Char"/>
    <w:link w:val="3"/>
    <w:uiPriority w:val="9"/>
    <w:qFormat/>
    <w:rPr>
      <w:b/>
      <w:bCs/>
      <w:sz w:val="32"/>
      <w:szCs w:val="32"/>
      <w:lang w:eastAsia="en-US"/>
    </w:rPr>
  </w:style>
  <w:style w:type="character" w:customStyle="1" w:styleId="4Char">
    <w:name w:val="标题 4 Char"/>
    <w:link w:val="4"/>
    <w:uiPriority w:val="9"/>
    <w:qFormat/>
    <w:rPr>
      <w:rFonts w:ascii="Helvetica" w:hAnsi="Helvetica"/>
      <w:b/>
      <w:bCs/>
      <w:sz w:val="28"/>
      <w:szCs w:val="28"/>
      <w:lang w:eastAsia="en-US"/>
    </w:rPr>
  </w:style>
  <w:style w:type="paragraph" w:styleId="7">
    <w:name w:val="toc 7"/>
    <w:basedOn w:val="a"/>
    <w:next w:val="a"/>
    <w:uiPriority w:val="39"/>
    <w:unhideWhenUsed/>
    <w:qFormat/>
    <w:pPr>
      <w:ind w:leftChars="1200" w:left="2520"/>
    </w:pPr>
  </w:style>
  <w:style w:type="paragraph" w:styleId="a4">
    <w:name w:val="annotation text"/>
    <w:basedOn w:val="a"/>
    <w:link w:val="Char"/>
    <w:uiPriority w:val="99"/>
    <w:unhideWhenUsed/>
    <w:qFormat/>
  </w:style>
  <w:style w:type="character" w:customStyle="1" w:styleId="Char">
    <w:name w:val="批注文字 Char"/>
    <w:link w:val="a4"/>
    <w:uiPriority w:val="99"/>
    <w:rPr>
      <w:sz w:val="24"/>
      <w:szCs w:val="24"/>
      <w:lang w:eastAsia="en-US"/>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5">
    <w:name w:val="Date"/>
    <w:basedOn w:val="a"/>
    <w:next w:val="a"/>
    <w:link w:val="Char0"/>
    <w:uiPriority w:val="99"/>
    <w:unhideWhenUsed/>
    <w:qFormat/>
    <w:pPr>
      <w:ind w:leftChars="2500" w:left="100"/>
    </w:pPr>
  </w:style>
  <w:style w:type="character" w:customStyle="1" w:styleId="Char0">
    <w:name w:val="日期 Char"/>
    <w:link w:val="a5"/>
    <w:uiPriority w:val="99"/>
    <w:semiHidden/>
    <w:qFormat/>
    <w:rPr>
      <w:sz w:val="24"/>
      <w:szCs w:val="24"/>
      <w:u w:val="single"/>
    </w:rPr>
  </w:style>
  <w:style w:type="paragraph" w:styleId="a6">
    <w:name w:val="Balloon Text"/>
    <w:basedOn w:val="a"/>
    <w:link w:val="Char1"/>
    <w:uiPriority w:val="99"/>
    <w:unhideWhenUsed/>
    <w:qFormat/>
    <w:rPr>
      <w:sz w:val="18"/>
      <w:szCs w:val="18"/>
    </w:rPr>
  </w:style>
  <w:style w:type="character" w:customStyle="1" w:styleId="Char1">
    <w:name w:val="批注框文本 Char"/>
    <w:link w:val="a6"/>
    <w:uiPriority w:val="99"/>
    <w:semiHidden/>
    <w:qFormat/>
    <w:rPr>
      <w:sz w:val="18"/>
      <w:szCs w:val="18"/>
      <w:lang w:eastAsia="en-US"/>
    </w:rPr>
  </w:style>
  <w:style w:type="paragraph" w:styleId="a7">
    <w:name w:val="footer"/>
    <w:basedOn w:val="a"/>
    <w:link w:val="Char2"/>
    <w:uiPriority w:val="99"/>
    <w:qFormat/>
    <w:pPr>
      <w:tabs>
        <w:tab w:val="center" w:pos="4153"/>
        <w:tab w:val="right" w:pos="8306"/>
      </w:tabs>
    </w:pPr>
    <w:rPr>
      <w:rFonts w:eastAsia="Arial Unicode MS" w:cs="Arial Unicode MS"/>
      <w:color w:val="000000"/>
      <w:kern w:val="2"/>
      <w:sz w:val="18"/>
      <w:szCs w:val="18"/>
    </w:rPr>
  </w:style>
  <w:style w:type="character" w:customStyle="1" w:styleId="Char2">
    <w:name w:val="页脚 Char"/>
    <w:link w:val="a7"/>
    <w:uiPriority w:val="99"/>
    <w:qFormat/>
    <w:rPr>
      <w:rFonts w:eastAsia="Arial Unicode MS" w:cs="Arial Unicode MS"/>
      <w:color w:val="000000"/>
      <w:kern w:val="2"/>
      <w:sz w:val="18"/>
      <w:szCs w:val="18"/>
      <w:u w:val="single"/>
    </w:rPr>
  </w:style>
  <w:style w:type="paragraph" w:styleId="a8">
    <w:name w:val="header"/>
    <w:basedOn w:val="a"/>
    <w:link w:val="Char3"/>
    <w:unhideWhenUsed/>
    <w:qFormat/>
    <w:pPr>
      <w:pBdr>
        <w:bottom w:val="single" w:sz="6" w:space="1" w:color="auto"/>
      </w:pBdr>
      <w:tabs>
        <w:tab w:val="center" w:pos="4153"/>
        <w:tab w:val="right" w:pos="8306"/>
      </w:tabs>
      <w:jc w:val="center"/>
    </w:pPr>
    <w:rPr>
      <w:sz w:val="18"/>
      <w:szCs w:val="18"/>
    </w:rPr>
  </w:style>
  <w:style w:type="character" w:customStyle="1" w:styleId="Char3">
    <w:name w:val="页眉 Char"/>
    <w:link w:val="a8"/>
    <w:qFormat/>
    <w:rPr>
      <w:sz w:val="18"/>
      <w:szCs w:val="18"/>
      <w:lang w:eastAsia="en-US"/>
    </w:rPr>
  </w:style>
  <w:style w:type="paragraph" w:styleId="10">
    <w:name w:val="toc 1"/>
    <w:basedOn w:val="a"/>
    <w:next w:val="a"/>
    <w:uiPriority w:val="39"/>
    <w:qFormat/>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31">
    <w:name w:val="Body Text Indent 3"/>
    <w:qFormat/>
    <w:pPr>
      <w:widowControl w:val="0"/>
      <w:tabs>
        <w:tab w:val="left" w:pos="820"/>
      </w:tabs>
      <w:spacing w:line="440" w:lineRule="atLeast"/>
      <w:ind w:firstLine="460"/>
      <w:jc w:val="both"/>
    </w:pPr>
    <w:rPr>
      <w:rFonts w:ascii="宋体" w:hAnsi="宋体" w:cs="宋体"/>
      <w:color w:val="000000"/>
      <w:kern w:val="2"/>
      <w:sz w:val="24"/>
      <w:szCs w:val="24"/>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style>
  <w:style w:type="paragraph" w:styleId="a9">
    <w:name w:val="Normal (Web)"/>
    <w:qFormat/>
    <w:pPr>
      <w:widowControl w:val="0"/>
      <w:jc w:val="both"/>
    </w:pPr>
    <w:rPr>
      <w:rFonts w:ascii="Arial Unicode MS" w:eastAsia="Times New Roman" w:hAnsi="Arial Unicode MS" w:cs="Arial Unicode MS" w:hint="eastAsia"/>
      <w:color w:val="000000"/>
      <w:kern w:val="2"/>
      <w:sz w:val="24"/>
      <w:szCs w:val="24"/>
    </w:rPr>
  </w:style>
  <w:style w:type="paragraph" w:styleId="aa">
    <w:name w:val="annotation subject"/>
    <w:basedOn w:val="a4"/>
    <w:next w:val="a4"/>
    <w:link w:val="Char4"/>
    <w:uiPriority w:val="99"/>
    <w:unhideWhenUsed/>
    <w:qFormat/>
    <w:rPr>
      <w:b/>
      <w:bCs/>
    </w:rPr>
  </w:style>
  <w:style w:type="character" w:customStyle="1" w:styleId="Char4">
    <w:name w:val="批注主题 Char"/>
    <w:link w:val="aa"/>
    <w:qFormat/>
    <w:rPr>
      <w:sz w:val="24"/>
      <w:szCs w:val="24"/>
      <w:lang w:eastAsia="en-US"/>
    </w:rPr>
  </w:style>
  <w:style w:type="character" w:styleId="ab">
    <w:name w:val="page number"/>
    <w:qFormat/>
    <w:rPr>
      <w:lang w:val="zh-TW" w:eastAsia="zh-TW"/>
    </w:rPr>
  </w:style>
  <w:style w:type="character" w:styleId="ac">
    <w:name w:val="Hyperlink"/>
    <w:uiPriority w:val="99"/>
    <w:qFormat/>
    <w:rPr>
      <w:u w:val="single"/>
    </w:rPr>
  </w:style>
  <w:style w:type="character" w:styleId="ad">
    <w:name w:val="annotation reference"/>
    <w:uiPriority w:val="99"/>
    <w:unhideWhenUsed/>
    <w:qFormat/>
    <w:rPr>
      <w:sz w:val="21"/>
      <w:szCs w:val="21"/>
    </w:rPr>
  </w:style>
  <w:style w:type="paragraph" w:customStyle="1" w:styleId="ae">
    <w:name w:val="页眉与页脚"/>
    <w:qFormat/>
    <w:pPr>
      <w:tabs>
        <w:tab w:val="right" w:pos="9020"/>
      </w:tabs>
    </w:pPr>
    <w:rPr>
      <w:rFonts w:ascii="Helvetica" w:eastAsia="Arial Unicode MS" w:hAnsi="Helvetica" w:cs="Arial Unicode MS"/>
      <w:color w:val="000000"/>
      <w:sz w:val="24"/>
      <w:szCs w:val="24"/>
    </w:rPr>
  </w:style>
  <w:style w:type="paragraph" w:customStyle="1" w:styleId="11">
    <w:name w:val="列出段落1"/>
    <w:basedOn w:val="a"/>
    <w:uiPriority w:val="99"/>
    <w:unhideWhenUsed/>
    <w:qFormat/>
    <w:pPr>
      <w:ind w:firstLineChars="200" w:firstLine="420"/>
    </w:pPr>
  </w:style>
  <w:style w:type="paragraph" w:customStyle="1" w:styleId="AA0">
    <w:name w:val="正文 A A"/>
    <w:qFormat/>
    <w:pPr>
      <w:widowControl w:val="0"/>
      <w:jc w:val="both"/>
    </w:pPr>
    <w:rPr>
      <w:rFonts w:ascii="Arial Unicode MS" w:eastAsia="Arial Unicode MS" w:hAnsi="Arial Unicode MS" w:cs="Arial Unicode MS" w:hint="eastAsia"/>
      <w:color w:val="000000"/>
      <w:kern w:val="2"/>
      <w:sz w:val="21"/>
      <w:szCs w:val="21"/>
    </w:rPr>
  </w:style>
  <w:style w:type="table" w:customStyle="1" w:styleId="TableNormal">
    <w:name w:val="Table Normal"/>
    <w:qFormat/>
    <w:tblPr>
      <w:tblCellMar>
        <w:top w:w="0" w:type="dxa"/>
        <w:left w:w="0" w:type="dxa"/>
        <w:bottom w:w="0" w:type="dxa"/>
        <w:right w:w="0" w:type="dxa"/>
      </w:tblCellMar>
    </w:tblPr>
  </w:style>
  <w:style w:type="paragraph" w:customStyle="1" w:styleId="TOC1">
    <w:name w:val="TOC 标题1"/>
    <w:basedOn w:val="1"/>
    <w:next w:val="a"/>
    <w:uiPriority w:val="39"/>
    <w:unhideWhenUsed/>
    <w:qFormat/>
    <w:pPr>
      <w:widowControl/>
      <w:tabs>
        <w:tab w:val="clear" w:pos="210"/>
      </w:tabs>
      <w:spacing w:before="480" w:after="0" w:line="276" w:lineRule="auto"/>
      <w:jc w:val="left"/>
      <w:outlineLvl w:val="9"/>
    </w:pPr>
    <w:rPr>
      <w:rFonts w:ascii="Cambria" w:eastAsia="宋体" w:hAnsi="Cambria"/>
      <w:color w:val="366091"/>
      <w:kern w:val="0"/>
      <w:sz w:val="28"/>
      <w:szCs w:val="28"/>
    </w:rPr>
  </w:style>
  <w:style w:type="paragraph" w:styleId="af">
    <w:name w:val="List Paragraph"/>
    <w:basedOn w:val="a"/>
    <w:uiPriority w:val="99"/>
    <w:qFormat/>
    <w:pPr>
      <w:ind w:firstLineChars="200" w:firstLine="420"/>
    </w:pPr>
  </w:style>
  <w:style w:type="paragraph" w:customStyle="1" w:styleId="TOC2">
    <w:name w:val="TOC 标题2"/>
    <w:basedOn w:val="1"/>
    <w:next w:val="a"/>
    <w:uiPriority w:val="39"/>
    <w:unhideWhenUsed/>
    <w:qFormat/>
    <w:pPr>
      <w:widowControl/>
      <w:tabs>
        <w:tab w:val="clear" w:pos="210"/>
      </w:tabs>
      <w:spacing w:before="480" w:after="0" w:line="276" w:lineRule="auto"/>
      <w:jc w:val="left"/>
      <w:outlineLvl w:val="9"/>
    </w:pPr>
    <w:rPr>
      <w:rFonts w:ascii="Cambria" w:eastAsia="宋体" w:hAnsi="Cambria"/>
      <w:color w:val="3660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97B81-D112-4646-B721-D03B8752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2510</Words>
  <Characters>14307</Characters>
  <Application>Microsoft Office Word</Application>
  <DocSecurity>0</DocSecurity>
  <Lines>119</Lines>
  <Paragraphs>33</Paragraphs>
  <ScaleCrop>false</ScaleCrop>
  <Company>china</Company>
  <LinksUpToDate>false</LinksUpToDate>
  <CharactersWithSpaces>16784</CharactersWithSpaces>
  <SharedDoc>false</SharedDoc>
  <HLinks>
    <vt:vector size="180" baseType="variant">
      <vt:variant>
        <vt:i4>2031671</vt:i4>
      </vt:variant>
      <vt:variant>
        <vt:i4>161</vt:i4>
      </vt:variant>
      <vt:variant>
        <vt:i4>0</vt:i4>
      </vt:variant>
      <vt:variant>
        <vt:i4>5</vt:i4>
      </vt:variant>
      <vt:variant>
        <vt:lpwstr/>
      </vt:variant>
      <vt:variant>
        <vt:lpwstr>_Toc490645724</vt:lpwstr>
      </vt:variant>
      <vt:variant>
        <vt:i4>2031671</vt:i4>
      </vt:variant>
      <vt:variant>
        <vt:i4>155</vt:i4>
      </vt:variant>
      <vt:variant>
        <vt:i4>0</vt:i4>
      </vt:variant>
      <vt:variant>
        <vt:i4>5</vt:i4>
      </vt:variant>
      <vt:variant>
        <vt:lpwstr/>
      </vt:variant>
      <vt:variant>
        <vt:lpwstr>_Toc490645723</vt:lpwstr>
      </vt:variant>
      <vt:variant>
        <vt:i4>2031671</vt:i4>
      </vt:variant>
      <vt:variant>
        <vt:i4>149</vt:i4>
      </vt:variant>
      <vt:variant>
        <vt:i4>0</vt:i4>
      </vt:variant>
      <vt:variant>
        <vt:i4>5</vt:i4>
      </vt:variant>
      <vt:variant>
        <vt:lpwstr/>
      </vt:variant>
      <vt:variant>
        <vt:lpwstr>_Toc490645722</vt:lpwstr>
      </vt:variant>
      <vt:variant>
        <vt:i4>2031671</vt:i4>
      </vt:variant>
      <vt:variant>
        <vt:i4>143</vt:i4>
      </vt:variant>
      <vt:variant>
        <vt:i4>0</vt:i4>
      </vt:variant>
      <vt:variant>
        <vt:i4>5</vt:i4>
      </vt:variant>
      <vt:variant>
        <vt:lpwstr/>
      </vt:variant>
      <vt:variant>
        <vt:lpwstr>_Toc490645721</vt:lpwstr>
      </vt:variant>
      <vt:variant>
        <vt:i4>2031671</vt:i4>
      </vt:variant>
      <vt:variant>
        <vt:i4>137</vt:i4>
      </vt:variant>
      <vt:variant>
        <vt:i4>0</vt:i4>
      </vt:variant>
      <vt:variant>
        <vt:i4>5</vt:i4>
      </vt:variant>
      <vt:variant>
        <vt:lpwstr/>
      </vt:variant>
      <vt:variant>
        <vt:lpwstr>_Toc490645720</vt:lpwstr>
      </vt:variant>
      <vt:variant>
        <vt:i4>1835063</vt:i4>
      </vt:variant>
      <vt:variant>
        <vt:i4>131</vt:i4>
      </vt:variant>
      <vt:variant>
        <vt:i4>0</vt:i4>
      </vt:variant>
      <vt:variant>
        <vt:i4>5</vt:i4>
      </vt:variant>
      <vt:variant>
        <vt:lpwstr/>
      </vt:variant>
      <vt:variant>
        <vt:lpwstr>_Toc490645719</vt:lpwstr>
      </vt:variant>
      <vt:variant>
        <vt:i4>1835063</vt:i4>
      </vt:variant>
      <vt:variant>
        <vt:i4>125</vt:i4>
      </vt:variant>
      <vt:variant>
        <vt:i4>0</vt:i4>
      </vt:variant>
      <vt:variant>
        <vt:i4>5</vt:i4>
      </vt:variant>
      <vt:variant>
        <vt:lpwstr/>
      </vt:variant>
      <vt:variant>
        <vt:lpwstr>_Toc490645718</vt:lpwstr>
      </vt:variant>
      <vt:variant>
        <vt:i4>1835063</vt:i4>
      </vt:variant>
      <vt:variant>
        <vt:i4>119</vt:i4>
      </vt:variant>
      <vt:variant>
        <vt:i4>0</vt:i4>
      </vt:variant>
      <vt:variant>
        <vt:i4>5</vt:i4>
      </vt:variant>
      <vt:variant>
        <vt:lpwstr/>
      </vt:variant>
      <vt:variant>
        <vt:lpwstr>_Toc490645717</vt:lpwstr>
      </vt:variant>
      <vt:variant>
        <vt:i4>1835063</vt:i4>
      </vt:variant>
      <vt:variant>
        <vt:i4>113</vt:i4>
      </vt:variant>
      <vt:variant>
        <vt:i4>0</vt:i4>
      </vt:variant>
      <vt:variant>
        <vt:i4>5</vt:i4>
      </vt:variant>
      <vt:variant>
        <vt:lpwstr/>
      </vt:variant>
      <vt:variant>
        <vt:lpwstr>_Toc490645716</vt:lpwstr>
      </vt:variant>
      <vt:variant>
        <vt:i4>1835063</vt:i4>
      </vt:variant>
      <vt:variant>
        <vt:i4>107</vt:i4>
      </vt:variant>
      <vt:variant>
        <vt:i4>0</vt:i4>
      </vt:variant>
      <vt:variant>
        <vt:i4>5</vt:i4>
      </vt:variant>
      <vt:variant>
        <vt:lpwstr/>
      </vt:variant>
      <vt:variant>
        <vt:lpwstr>_Toc490645715</vt:lpwstr>
      </vt:variant>
      <vt:variant>
        <vt:i4>1835063</vt:i4>
      </vt:variant>
      <vt:variant>
        <vt:i4>101</vt:i4>
      </vt:variant>
      <vt:variant>
        <vt:i4>0</vt:i4>
      </vt:variant>
      <vt:variant>
        <vt:i4>5</vt:i4>
      </vt:variant>
      <vt:variant>
        <vt:lpwstr/>
      </vt:variant>
      <vt:variant>
        <vt:lpwstr>_Toc490645714</vt:lpwstr>
      </vt:variant>
      <vt:variant>
        <vt:i4>1835063</vt:i4>
      </vt:variant>
      <vt:variant>
        <vt:i4>95</vt:i4>
      </vt:variant>
      <vt:variant>
        <vt:i4>0</vt:i4>
      </vt:variant>
      <vt:variant>
        <vt:i4>5</vt:i4>
      </vt:variant>
      <vt:variant>
        <vt:lpwstr/>
      </vt:variant>
      <vt:variant>
        <vt:lpwstr>_Toc490645712</vt:lpwstr>
      </vt:variant>
      <vt:variant>
        <vt:i4>1835063</vt:i4>
      </vt:variant>
      <vt:variant>
        <vt:i4>89</vt:i4>
      </vt:variant>
      <vt:variant>
        <vt:i4>0</vt:i4>
      </vt:variant>
      <vt:variant>
        <vt:i4>5</vt:i4>
      </vt:variant>
      <vt:variant>
        <vt:lpwstr/>
      </vt:variant>
      <vt:variant>
        <vt:lpwstr>_Toc490645711</vt:lpwstr>
      </vt:variant>
      <vt:variant>
        <vt:i4>1835063</vt:i4>
      </vt:variant>
      <vt:variant>
        <vt:i4>83</vt:i4>
      </vt:variant>
      <vt:variant>
        <vt:i4>0</vt:i4>
      </vt:variant>
      <vt:variant>
        <vt:i4>5</vt:i4>
      </vt:variant>
      <vt:variant>
        <vt:lpwstr/>
      </vt:variant>
      <vt:variant>
        <vt:lpwstr>_Toc490645710</vt:lpwstr>
      </vt:variant>
      <vt:variant>
        <vt:i4>1900599</vt:i4>
      </vt:variant>
      <vt:variant>
        <vt:i4>77</vt:i4>
      </vt:variant>
      <vt:variant>
        <vt:i4>0</vt:i4>
      </vt:variant>
      <vt:variant>
        <vt:i4>5</vt:i4>
      </vt:variant>
      <vt:variant>
        <vt:lpwstr/>
      </vt:variant>
      <vt:variant>
        <vt:lpwstr>_Toc490645709</vt:lpwstr>
      </vt:variant>
      <vt:variant>
        <vt:i4>1900599</vt:i4>
      </vt:variant>
      <vt:variant>
        <vt:i4>71</vt:i4>
      </vt:variant>
      <vt:variant>
        <vt:i4>0</vt:i4>
      </vt:variant>
      <vt:variant>
        <vt:i4>5</vt:i4>
      </vt:variant>
      <vt:variant>
        <vt:lpwstr/>
      </vt:variant>
      <vt:variant>
        <vt:lpwstr>_Toc490645708</vt:lpwstr>
      </vt:variant>
      <vt:variant>
        <vt:i4>1900599</vt:i4>
      </vt:variant>
      <vt:variant>
        <vt:i4>65</vt:i4>
      </vt:variant>
      <vt:variant>
        <vt:i4>0</vt:i4>
      </vt:variant>
      <vt:variant>
        <vt:i4>5</vt:i4>
      </vt:variant>
      <vt:variant>
        <vt:lpwstr/>
      </vt:variant>
      <vt:variant>
        <vt:lpwstr>_Toc490645707</vt:lpwstr>
      </vt:variant>
      <vt:variant>
        <vt:i4>1900599</vt:i4>
      </vt:variant>
      <vt:variant>
        <vt:i4>59</vt:i4>
      </vt:variant>
      <vt:variant>
        <vt:i4>0</vt:i4>
      </vt:variant>
      <vt:variant>
        <vt:i4>5</vt:i4>
      </vt:variant>
      <vt:variant>
        <vt:lpwstr/>
      </vt:variant>
      <vt:variant>
        <vt:lpwstr>_Toc490645706</vt:lpwstr>
      </vt:variant>
      <vt:variant>
        <vt:i4>1900599</vt:i4>
      </vt:variant>
      <vt:variant>
        <vt:i4>53</vt:i4>
      </vt:variant>
      <vt:variant>
        <vt:i4>0</vt:i4>
      </vt:variant>
      <vt:variant>
        <vt:i4>5</vt:i4>
      </vt:variant>
      <vt:variant>
        <vt:lpwstr/>
      </vt:variant>
      <vt:variant>
        <vt:lpwstr>_Toc490645705</vt:lpwstr>
      </vt:variant>
      <vt:variant>
        <vt:i4>1900599</vt:i4>
      </vt:variant>
      <vt:variant>
        <vt:i4>47</vt:i4>
      </vt:variant>
      <vt:variant>
        <vt:i4>0</vt:i4>
      </vt:variant>
      <vt:variant>
        <vt:i4>5</vt:i4>
      </vt:variant>
      <vt:variant>
        <vt:lpwstr/>
      </vt:variant>
      <vt:variant>
        <vt:lpwstr>_Toc490645704</vt:lpwstr>
      </vt:variant>
      <vt:variant>
        <vt:i4>1900599</vt:i4>
      </vt:variant>
      <vt:variant>
        <vt:i4>41</vt:i4>
      </vt:variant>
      <vt:variant>
        <vt:i4>0</vt:i4>
      </vt:variant>
      <vt:variant>
        <vt:i4>5</vt:i4>
      </vt:variant>
      <vt:variant>
        <vt:lpwstr/>
      </vt:variant>
      <vt:variant>
        <vt:lpwstr>_Toc490645703</vt:lpwstr>
      </vt:variant>
      <vt:variant>
        <vt:i4>1900599</vt:i4>
      </vt:variant>
      <vt:variant>
        <vt:i4>35</vt:i4>
      </vt:variant>
      <vt:variant>
        <vt:i4>0</vt:i4>
      </vt:variant>
      <vt:variant>
        <vt:i4>5</vt:i4>
      </vt:variant>
      <vt:variant>
        <vt:lpwstr/>
      </vt:variant>
      <vt:variant>
        <vt:lpwstr>_Toc490645702</vt:lpwstr>
      </vt:variant>
      <vt:variant>
        <vt:i4>1900599</vt:i4>
      </vt:variant>
      <vt:variant>
        <vt:i4>32</vt:i4>
      </vt:variant>
      <vt:variant>
        <vt:i4>0</vt:i4>
      </vt:variant>
      <vt:variant>
        <vt:i4>5</vt:i4>
      </vt:variant>
      <vt:variant>
        <vt:lpwstr/>
      </vt:variant>
      <vt:variant>
        <vt:lpwstr>_Toc490645701</vt:lpwstr>
      </vt:variant>
      <vt:variant>
        <vt:i4>1900599</vt:i4>
      </vt:variant>
      <vt:variant>
        <vt:i4>29</vt:i4>
      </vt:variant>
      <vt:variant>
        <vt:i4>0</vt:i4>
      </vt:variant>
      <vt:variant>
        <vt:i4>5</vt:i4>
      </vt:variant>
      <vt:variant>
        <vt:lpwstr/>
      </vt:variant>
      <vt:variant>
        <vt:lpwstr>_Toc490645700</vt:lpwstr>
      </vt:variant>
      <vt:variant>
        <vt:i4>1310774</vt:i4>
      </vt:variant>
      <vt:variant>
        <vt:i4>26</vt:i4>
      </vt:variant>
      <vt:variant>
        <vt:i4>0</vt:i4>
      </vt:variant>
      <vt:variant>
        <vt:i4>5</vt:i4>
      </vt:variant>
      <vt:variant>
        <vt:lpwstr/>
      </vt:variant>
      <vt:variant>
        <vt:lpwstr>_Toc490645699</vt:lpwstr>
      </vt:variant>
      <vt:variant>
        <vt:i4>1310774</vt:i4>
      </vt:variant>
      <vt:variant>
        <vt:i4>23</vt:i4>
      </vt:variant>
      <vt:variant>
        <vt:i4>0</vt:i4>
      </vt:variant>
      <vt:variant>
        <vt:i4>5</vt:i4>
      </vt:variant>
      <vt:variant>
        <vt:lpwstr/>
      </vt:variant>
      <vt:variant>
        <vt:lpwstr>_Toc490645698</vt:lpwstr>
      </vt:variant>
      <vt:variant>
        <vt:i4>1310774</vt:i4>
      </vt:variant>
      <vt:variant>
        <vt:i4>20</vt:i4>
      </vt:variant>
      <vt:variant>
        <vt:i4>0</vt:i4>
      </vt:variant>
      <vt:variant>
        <vt:i4>5</vt:i4>
      </vt:variant>
      <vt:variant>
        <vt:lpwstr/>
      </vt:variant>
      <vt:variant>
        <vt:lpwstr>_Toc490645697</vt:lpwstr>
      </vt:variant>
      <vt:variant>
        <vt:i4>1310774</vt:i4>
      </vt:variant>
      <vt:variant>
        <vt:i4>14</vt:i4>
      </vt:variant>
      <vt:variant>
        <vt:i4>0</vt:i4>
      </vt:variant>
      <vt:variant>
        <vt:i4>5</vt:i4>
      </vt:variant>
      <vt:variant>
        <vt:lpwstr/>
      </vt:variant>
      <vt:variant>
        <vt:lpwstr>_Toc490645696</vt:lpwstr>
      </vt:variant>
      <vt:variant>
        <vt:i4>1310774</vt:i4>
      </vt:variant>
      <vt:variant>
        <vt:i4>8</vt:i4>
      </vt:variant>
      <vt:variant>
        <vt:i4>0</vt:i4>
      </vt:variant>
      <vt:variant>
        <vt:i4>5</vt:i4>
      </vt:variant>
      <vt:variant>
        <vt:lpwstr/>
      </vt:variant>
      <vt:variant>
        <vt:lpwstr>_Toc490645695</vt:lpwstr>
      </vt:variant>
      <vt:variant>
        <vt:i4>1310774</vt:i4>
      </vt:variant>
      <vt:variant>
        <vt:i4>2</vt:i4>
      </vt:variant>
      <vt:variant>
        <vt:i4>0</vt:i4>
      </vt:variant>
      <vt:variant>
        <vt:i4>5</vt:i4>
      </vt:variant>
      <vt:variant>
        <vt:lpwstr/>
      </vt:variant>
      <vt:variant>
        <vt:lpwstr>_Toc490645694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太原重工股份有限公司招标文件</dc:title>
  <dc:subject/>
  <dc:creator>Administrator</dc:creator>
  <cp:keywords/>
  <cp:lastModifiedBy>HC</cp:lastModifiedBy>
  <cp:revision>4</cp:revision>
  <cp:lastPrinted>2022-09-03T02:43:00Z</cp:lastPrinted>
  <dcterms:created xsi:type="dcterms:W3CDTF">2024-09-03T06:31:00Z</dcterms:created>
  <dcterms:modified xsi:type="dcterms:W3CDTF">2024-09-03T06:58:00Z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65026B1E9CCD4AFD8CA6F0C3E35636F5</vt:lpwstr>
  </property>
</Properties>
</file>